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066" w:rsidRPr="001D5C35" w:rsidRDefault="00542066" w:rsidP="001D5C35">
      <w:pPr>
        <w:spacing w:after="0" w:line="240" w:lineRule="auto"/>
        <w:ind w:left="6480"/>
        <w:jc w:val="right"/>
        <w:rPr>
          <w:rFonts w:ascii="Times New Roman" w:eastAsia="Times New Roman" w:hAnsi="Times New Roman" w:cs="Times New Roman"/>
          <w:sz w:val="24"/>
          <w:szCs w:val="24"/>
          <w:lang w:val="uk-UA"/>
        </w:rPr>
      </w:pPr>
      <w:r w:rsidRPr="001D5C35">
        <w:rPr>
          <w:rFonts w:ascii="Times New Roman" w:eastAsia="Times New Roman" w:hAnsi="Times New Roman" w:cs="Times New Roman"/>
          <w:sz w:val="24"/>
          <w:szCs w:val="24"/>
          <w:lang w:val="uk-UA"/>
        </w:rPr>
        <w:t xml:space="preserve">Додаток </w:t>
      </w:r>
      <w:r w:rsidR="004A1274">
        <w:rPr>
          <w:rFonts w:ascii="Times New Roman" w:eastAsia="Times New Roman" w:hAnsi="Times New Roman" w:cs="Times New Roman"/>
          <w:sz w:val="24"/>
          <w:szCs w:val="24"/>
          <w:lang w:val="uk-UA"/>
        </w:rPr>
        <w:t>3</w:t>
      </w:r>
      <w:r w:rsidR="00A31321">
        <w:rPr>
          <w:rFonts w:ascii="Times New Roman" w:eastAsia="Times New Roman" w:hAnsi="Times New Roman" w:cs="Times New Roman"/>
          <w:sz w:val="24"/>
          <w:szCs w:val="24"/>
          <w:lang w:val="uk-UA"/>
        </w:rPr>
        <w:t xml:space="preserve"> до Програми</w:t>
      </w:r>
    </w:p>
    <w:p w:rsidR="00542066" w:rsidRPr="00542066" w:rsidRDefault="00542066" w:rsidP="00542066">
      <w:pPr>
        <w:spacing w:after="0" w:line="240" w:lineRule="auto"/>
        <w:ind w:left="6600"/>
        <w:jc w:val="both"/>
        <w:rPr>
          <w:rFonts w:ascii="Times New Roman" w:eastAsia="Times New Roman" w:hAnsi="Times New Roman" w:cs="Times New Roman"/>
          <w:sz w:val="24"/>
          <w:szCs w:val="24"/>
          <w:lang w:val="uk-UA"/>
        </w:rPr>
      </w:pPr>
    </w:p>
    <w:p w:rsidR="00542066" w:rsidRPr="00542066" w:rsidRDefault="00542066" w:rsidP="00542066">
      <w:pPr>
        <w:shd w:val="clear" w:color="auto" w:fill="FFFFFF"/>
        <w:spacing w:after="0" w:line="240" w:lineRule="auto"/>
        <w:jc w:val="center"/>
        <w:rPr>
          <w:rFonts w:ascii="Times New Roman" w:eastAsia="Times New Roman" w:hAnsi="Times New Roman" w:cs="Times New Roman"/>
          <w:b/>
          <w:color w:val="000000"/>
          <w:sz w:val="24"/>
          <w:szCs w:val="24"/>
          <w:lang w:val="uk-UA"/>
        </w:rPr>
      </w:pPr>
      <w:r w:rsidRPr="00542066">
        <w:rPr>
          <w:rFonts w:ascii="Times New Roman" w:eastAsia="Times New Roman" w:hAnsi="Times New Roman" w:cs="Times New Roman"/>
          <w:b/>
          <w:color w:val="000000"/>
          <w:sz w:val="24"/>
          <w:szCs w:val="24"/>
          <w:lang w:val="uk-UA"/>
        </w:rPr>
        <w:t>Типовий ГЕНЕРАЛЬНИЙ ДОГОВІР № __</w:t>
      </w:r>
      <w:r w:rsidRPr="00542066">
        <w:rPr>
          <w:rFonts w:ascii="Times New Roman" w:eastAsia="Times New Roman" w:hAnsi="Times New Roman" w:cs="Times New Roman"/>
          <w:b/>
          <w:color w:val="000000"/>
          <w:sz w:val="24"/>
          <w:szCs w:val="24"/>
          <w:lang w:val="uk-UA"/>
        </w:rPr>
        <w:br/>
        <w:t>про співробітництво</w:t>
      </w:r>
    </w:p>
    <w:p w:rsidR="00542066" w:rsidRPr="00542066" w:rsidRDefault="00542066" w:rsidP="00542066">
      <w:pPr>
        <w:shd w:val="clear" w:color="auto" w:fill="FFFFFF"/>
        <w:spacing w:after="0" w:line="240" w:lineRule="auto"/>
        <w:jc w:val="both"/>
        <w:rPr>
          <w:rFonts w:ascii="Times New Roman" w:eastAsia="Times New Roman" w:hAnsi="Times New Roman" w:cs="Times New Roman"/>
          <w:b/>
          <w:color w:val="000000"/>
          <w:sz w:val="24"/>
          <w:szCs w:val="24"/>
          <w:lang w:val="uk-UA"/>
        </w:rPr>
      </w:pPr>
    </w:p>
    <w:p w:rsidR="00542066" w:rsidRPr="00542066" w:rsidRDefault="00542066" w:rsidP="00542066">
      <w:pPr>
        <w:spacing w:after="0" w:line="240" w:lineRule="auto"/>
        <w:ind w:firstLine="709"/>
        <w:jc w:val="both"/>
        <w:rPr>
          <w:rFonts w:ascii="Times New Roman" w:eastAsia="Times New Roman" w:hAnsi="Times New Roman" w:cs="Times New Roman"/>
          <w:color w:val="000000"/>
          <w:sz w:val="24"/>
          <w:szCs w:val="24"/>
          <w:shd w:val="clear" w:color="auto" w:fill="FFFFFF"/>
          <w:lang w:val="uk-UA"/>
        </w:rPr>
      </w:pPr>
      <w:r w:rsidRPr="00542066">
        <w:rPr>
          <w:rFonts w:ascii="Times New Roman" w:eastAsia="Times New Roman" w:hAnsi="Times New Roman" w:cs="Times New Roman"/>
          <w:color w:val="000000"/>
          <w:sz w:val="24"/>
          <w:szCs w:val="24"/>
          <w:shd w:val="clear" w:color="auto" w:fill="FFFFFF"/>
          <w:lang w:val="uk-UA"/>
        </w:rPr>
        <w:t xml:space="preserve">м. Ковель                                                                            </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__» _________ 20__ року</w:t>
      </w:r>
    </w:p>
    <w:p w:rsidR="00542066" w:rsidRPr="00390D0B" w:rsidRDefault="00542066" w:rsidP="00542066">
      <w:pPr>
        <w:spacing w:after="0" w:line="240" w:lineRule="auto"/>
        <w:jc w:val="both"/>
        <w:rPr>
          <w:rFonts w:ascii="Times New Roman" w:eastAsia="Times New Roman" w:hAnsi="Times New Roman" w:cs="Times New Roman"/>
          <w:sz w:val="28"/>
          <w:szCs w:val="28"/>
          <w:lang w:val="uk-UA"/>
        </w:rPr>
      </w:pPr>
      <w:r w:rsidRPr="00542066">
        <w:rPr>
          <w:rFonts w:ascii="Times New Roman" w:eastAsia="Times New Roman" w:hAnsi="Times New Roman" w:cs="Times New Roman"/>
          <w:color w:val="000000"/>
          <w:sz w:val="24"/>
          <w:szCs w:val="24"/>
          <w:lang w:val="uk-UA"/>
        </w:rPr>
        <w:br/>
      </w:r>
      <w:r w:rsidR="00D53B18">
        <w:rPr>
          <w:rFonts w:ascii="Times New Roman" w:eastAsia="Times New Roman" w:hAnsi="Times New Roman" w:cs="Times New Roman"/>
          <w:sz w:val="24"/>
          <w:szCs w:val="24"/>
          <w:lang w:val="uk-UA"/>
        </w:rPr>
        <w:t xml:space="preserve">______________________________ </w:t>
      </w:r>
      <w:r w:rsidRPr="00542066">
        <w:rPr>
          <w:rFonts w:ascii="Times New Roman" w:eastAsia="Times New Roman" w:hAnsi="Times New Roman" w:cs="Times New Roman"/>
          <w:sz w:val="24"/>
          <w:szCs w:val="24"/>
          <w:lang w:val="uk-UA"/>
        </w:rPr>
        <w:t xml:space="preserve">Ковельської міської ради, не є платником податку на прибуток за базовою (основною) ставкою, як неприбуткова організація відповідно до пункту 133.4 статті 133 Податкового кодексу України, в особі начальника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_________________________, який діє на підставі рішення Ковельської міської ради від ___________ № _________ та </w:t>
      </w:r>
      <w:r w:rsidRPr="00542066">
        <w:rPr>
          <w:rFonts w:ascii="Times New Roman" w:eastAsia="Times New Roman" w:hAnsi="Times New Roman" w:cs="Times New Roman"/>
          <w:iCs/>
          <w:sz w:val="24"/>
          <w:szCs w:val="24"/>
          <w:lang w:val="uk-UA"/>
        </w:rPr>
        <w:t xml:space="preserve">Положення про </w:t>
      </w:r>
      <w:r w:rsidRPr="00390D0B">
        <w:rPr>
          <w:rFonts w:ascii="Times New Roman" w:eastAsia="Times New Roman" w:hAnsi="Times New Roman" w:cs="Times New Roman"/>
          <w:sz w:val="24"/>
          <w:szCs w:val="24"/>
          <w:lang w:val="uk-UA"/>
        </w:rPr>
        <w:t>_____________________________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390D0B">
        <w:rPr>
          <w:rFonts w:ascii="Times New Roman" w:eastAsia="Times New Roman" w:hAnsi="Times New Roman" w:cs="Times New Roman"/>
          <w:iCs/>
          <w:sz w:val="24"/>
          <w:szCs w:val="24"/>
          <w:lang w:val="uk-UA"/>
        </w:rPr>
        <w:t xml:space="preserve"> від </w:t>
      </w:r>
      <w:r w:rsidRPr="00390D0B">
        <w:rPr>
          <w:rFonts w:ascii="Times New Roman" w:eastAsia="Times New Roman" w:hAnsi="Times New Roman" w:cs="Times New Roman"/>
          <w:sz w:val="24"/>
          <w:szCs w:val="24"/>
          <w:lang w:val="uk-UA"/>
        </w:rPr>
        <w:t xml:space="preserve">__________________, з однієї сторони, та </w:t>
      </w:r>
      <w:r w:rsidR="003E119E">
        <w:rPr>
          <w:rFonts w:ascii="Times New Roman" w:eastAsia="Times New Roman" w:hAnsi="Times New Roman" w:cs="Times New Roman"/>
          <w:sz w:val="24"/>
          <w:szCs w:val="24"/>
          <w:lang w:val="uk-UA"/>
        </w:rPr>
        <w:t>Фінансово-кредитна</w:t>
      </w:r>
      <w:r w:rsidRPr="00390D0B">
        <w:rPr>
          <w:rFonts w:ascii="Times New Roman" w:eastAsia="Times New Roman" w:hAnsi="Times New Roman" w:cs="Times New Roman"/>
          <w:sz w:val="24"/>
          <w:szCs w:val="24"/>
          <w:lang w:val="uk-UA"/>
        </w:rPr>
        <w:t xml:space="preserve"> установа, що є платником податку на прибуток за базовою (основною) ставкою</w:t>
      </w:r>
      <w:r w:rsidRPr="00542066">
        <w:rPr>
          <w:rFonts w:ascii="Times New Roman" w:eastAsia="Times New Roman" w:hAnsi="Times New Roman" w:cs="Times New Roman"/>
          <w:sz w:val="24"/>
          <w:szCs w:val="24"/>
          <w:lang w:val="uk-UA"/>
        </w:rPr>
        <w:t xml:space="preserve"> відповідно до пункту 136.1 статті 136 розділу ІІІ Податкового кодексу України, в особі _____________________________, що діє на підставі_________________ _______________________________,з іншої сторони (далі – Сторони), уклали цей Генеральний договір про взаємодію в інтересах власника житла, ОСББ чи ЖБК (далі – Договір) про таке:</w:t>
      </w:r>
    </w:p>
    <w:p w:rsidR="00542066" w:rsidRPr="00542066" w:rsidRDefault="00542066" w:rsidP="00542066">
      <w:pPr>
        <w:spacing w:after="0" w:line="240" w:lineRule="auto"/>
        <w:ind w:firstLine="709"/>
        <w:jc w:val="both"/>
        <w:rPr>
          <w:rFonts w:ascii="Times New Roman" w:eastAsia="Times New Roman" w:hAnsi="Times New Roman" w:cs="Times New Roman"/>
          <w:sz w:val="26"/>
          <w:szCs w:val="26"/>
          <w:lang w:val="uk-UA"/>
        </w:rPr>
      </w:pPr>
    </w:p>
    <w:p w:rsidR="00542066" w:rsidRPr="00542066" w:rsidRDefault="00542066" w:rsidP="00542066">
      <w:pPr>
        <w:spacing w:after="120" w:line="240" w:lineRule="auto"/>
        <w:jc w:val="both"/>
        <w:rPr>
          <w:rFonts w:ascii="Times New Roman" w:eastAsia="Times New Roman" w:hAnsi="Times New Roman" w:cs="Times New Roman"/>
          <w:b/>
          <w:sz w:val="26"/>
          <w:szCs w:val="26"/>
          <w:lang w:val="uk-UA"/>
        </w:rPr>
      </w:pPr>
      <w:r w:rsidRPr="00542066">
        <w:rPr>
          <w:rFonts w:ascii="Times New Roman" w:eastAsia="Times New Roman" w:hAnsi="Times New Roman" w:cs="Times New Roman"/>
          <w:b/>
          <w:bCs/>
          <w:color w:val="000000"/>
          <w:sz w:val="24"/>
          <w:szCs w:val="24"/>
          <w:lang w:val="uk-UA"/>
        </w:rPr>
        <w:t>1. Предмет договору</w:t>
      </w:r>
    </w:p>
    <w:p w:rsidR="00542066" w:rsidRPr="00542066" w:rsidRDefault="00542066" w:rsidP="007C6C97">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1.1. Предметом цього договору є встановлення основних умов та принципів співпраці Сторін у процесі відшкодування Розпорядником частини відсоткових ставок за цими кредитами (далі – відшкодування частини відсотків) або частину тіла кредиту на цілі, передбачені у </w:t>
      </w:r>
      <w:r w:rsidR="007C6C97" w:rsidRPr="007C6C97">
        <w:rPr>
          <w:rFonts w:ascii="Times New Roman" w:eastAsia="Times New Roman" w:hAnsi="Times New Roman" w:cs="Times New Roman"/>
          <w:sz w:val="24"/>
          <w:szCs w:val="24"/>
          <w:lang w:val="uk-UA"/>
        </w:rPr>
        <w:t>П</w:t>
      </w:r>
      <w:r w:rsidR="007C6C97">
        <w:rPr>
          <w:rFonts w:ascii="Times New Roman" w:eastAsia="Times New Roman" w:hAnsi="Times New Roman" w:cs="Times New Roman"/>
          <w:sz w:val="24"/>
          <w:szCs w:val="24"/>
          <w:lang w:val="uk-UA"/>
        </w:rPr>
        <w:t xml:space="preserve">рограмі </w:t>
      </w:r>
      <w:r w:rsidR="007C6C97" w:rsidRPr="007C6C97">
        <w:rPr>
          <w:rFonts w:ascii="Times New Roman" w:eastAsia="Times New Roman" w:hAnsi="Times New Roman" w:cs="Times New Roman"/>
          <w:sz w:val="24"/>
          <w:szCs w:val="24"/>
          <w:lang w:val="uk-UA"/>
        </w:rPr>
        <w:t>фінансової підтримки</w:t>
      </w:r>
      <w:r w:rsidR="007C6C97">
        <w:rPr>
          <w:rFonts w:ascii="Times New Roman" w:eastAsia="Times New Roman" w:hAnsi="Times New Roman" w:cs="Times New Roman"/>
          <w:sz w:val="24"/>
          <w:szCs w:val="24"/>
          <w:lang w:val="uk-UA"/>
        </w:rPr>
        <w:t xml:space="preserve"> </w:t>
      </w:r>
      <w:r w:rsidR="007C6C97" w:rsidRPr="007C6C97">
        <w:rPr>
          <w:rFonts w:ascii="Times New Roman" w:eastAsia="Times New Roman" w:hAnsi="Times New Roman" w:cs="Times New Roman"/>
          <w:sz w:val="24"/>
          <w:szCs w:val="24"/>
          <w:lang w:val="uk-UA"/>
        </w:rPr>
        <w:t xml:space="preserve">житлового фонду Ковельської </w:t>
      </w:r>
      <w:r w:rsidR="00AA4603" w:rsidRPr="00AA4603">
        <w:rPr>
          <w:rFonts w:ascii="Times New Roman" w:eastAsia="Times New Roman" w:hAnsi="Times New Roman" w:cs="Times New Roman"/>
          <w:sz w:val="24"/>
          <w:szCs w:val="24"/>
          <w:lang w:val="uk-UA"/>
        </w:rPr>
        <w:t xml:space="preserve">міської </w:t>
      </w:r>
      <w:r w:rsidR="007C6C97" w:rsidRPr="007C6C97">
        <w:rPr>
          <w:rFonts w:ascii="Times New Roman" w:eastAsia="Times New Roman" w:hAnsi="Times New Roman" w:cs="Times New Roman"/>
          <w:sz w:val="24"/>
          <w:szCs w:val="24"/>
          <w:lang w:val="uk-UA"/>
        </w:rPr>
        <w:t>територіальної громади на 2021-2024 роки</w:t>
      </w:r>
      <w:r w:rsidRPr="00542066">
        <w:rPr>
          <w:rFonts w:ascii="Times New Roman" w:eastAsia="Times New Roman" w:hAnsi="Times New Roman" w:cs="Times New Roman"/>
          <w:sz w:val="24"/>
          <w:szCs w:val="24"/>
          <w:lang w:val="uk-UA"/>
        </w:rPr>
        <w:t>. (далі – Програма), у розмірах та у порядку, визначеному цим договором.</w:t>
      </w:r>
    </w:p>
    <w:p w:rsidR="00542066" w:rsidRPr="00542066" w:rsidRDefault="00542066" w:rsidP="00542066">
      <w:pPr>
        <w:tabs>
          <w:tab w:val="left" w:pos="993"/>
        </w:tabs>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1.2. Кредитування Позичальників здійснюється відповідно до внутрішніх нормативних документів </w:t>
      </w:r>
      <w:r w:rsidR="003E119E">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1.3. З бюджету Ковельської міської ради надається відшкодування частини відсоткової </w:t>
      </w:r>
      <w:r w:rsidRPr="00390D0B">
        <w:rPr>
          <w:rFonts w:ascii="Times New Roman" w:eastAsia="Times New Roman" w:hAnsi="Times New Roman" w:cs="Times New Roman"/>
          <w:sz w:val="24"/>
          <w:szCs w:val="24"/>
          <w:lang w:val="uk-UA"/>
        </w:rPr>
        <w:t>ставки у розмірі____________ або частини тіла кредиту у розмірі _______________________</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1.4. Відшкодування частини відсоткової ставки за кредитами або частину тіла кредиту здійснюється </w:t>
      </w:r>
      <w:r w:rsidR="00D53B18" w:rsidRPr="00D53B18">
        <w:rPr>
          <w:rFonts w:ascii="Times New Roman" w:eastAsia="Times New Roman" w:hAnsi="Times New Roman" w:cs="Times New Roman"/>
          <w:sz w:val="24"/>
          <w:szCs w:val="24"/>
          <w:lang w:val="uk-UA"/>
        </w:rPr>
        <w:t>Управлінням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r w:rsidRPr="00542066">
        <w:rPr>
          <w:rFonts w:ascii="Times New Roman" w:eastAsia="Times New Roman" w:hAnsi="Times New Roman" w:cs="Times New Roman"/>
          <w:sz w:val="28"/>
          <w:szCs w:val="28"/>
          <w:lang w:val="uk-UA"/>
        </w:rPr>
        <w:t xml:space="preserve"> </w:t>
      </w:r>
      <w:r w:rsidRPr="00542066">
        <w:rPr>
          <w:rFonts w:ascii="Times New Roman" w:eastAsia="Times New Roman" w:hAnsi="Times New Roman" w:cs="Times New Roman"/>
          <w:sz w:val="24"/>
          <w:szCs w:val="24"/>
          <w:lang w:val="uk-UA"/>
        </w:rPr>
        <w:t>як головним розпорядником бюджету  Ковельської міської ради, виділених на фінансування заходів Програми.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1.5. </w:t>
      </w:r>
      <w:r w:rsidR="00D53B18" w:rsidRPr="00D53B18">
        <w:rPr>
          <w:rFonts w:ascii="Times New Roman" w:eastAsia="Times New Roman" w:hAnsi="Times New Roman" w:cs="Times New Roman"/>
          <w:sz w:val="24"/>
          <w:szCs w:val="24"/>
          <w:lang w:val="uk-UA"/>
        </w:rPr>
        <w:t xml:space="preserve">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здійснює відшкодування частини відсотків за кредитами, сплаченими Позичальником </w:t>
      </w:r>
      <w:r w:rsidR="003E119E">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за користування кредитними коштами, або частини тіла кредиту, за умови фактичного надходження бюджетних коштів на такі цілі та відсутності обставин визначених цим Договором, які позбавляють Позичальника права на отримання відшкодування частини відсотків за кредитами або частини тіла кредиту.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1.6. В будь-який період дії цього Договору сума відшкодування частини відсотків чи частини тіла кредиту Позичальнику не може перевищувати фактично сплачену Позичальником суму відсотків чи частини тіла кредиту </w:t>
      </w:r>
      <w:r w:rsidR="003E119E">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за відповідним кредитним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pacing w:val="-2"/>
          <w:sz w:val="24"/>
          <w:szCs w:val="24"/>
          <w:lang w:val="uk-UA"/>
        </w:rPr>
        <w:t xml:space="preserve">1.7. Кредит Позичальникам надається </w:t>
      </w:r>
      <w:r w:rsidR="003E119E">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в національній валюті на впровадження енергоефективних заходів (Додаток 1 до Договору).</w:t>
      </w:r>
    </w:p>
    <w:p w:rsidR="00542066" w:rsidRPr="00542066" w:rsidRDefault="00542066" w:rsidP="00542066">
      <w:pPr>
        <w:spacing w:after="0" w:line="240" w:lineRule="auto"/>
        <w:jc w:val="both"/>
        <w:rPr>
          <w:rFonts w:ascii="Times New Roman" w:eastAsia="Times New Roman" w:hAnsi="Times New Roman" w:cs="Times New Roman"/>
          <w:sz w:val="28"/>
          <w:szCs w:val="28"/>
          <w:lang w:val="uk-UA"/>
        </w:rPr>
      </w:pPr>
      <w:r w:rsidRPr="00542066">
        <w:rPr>
          <w:rFonts w:ascii="Times New Roman" w:eastAsia="Times New Roman" w:hAnsi="Times New Roman" w:cs="Times New Roman"/>
          <w:sz w:val="24"/>
          <w:szCs w:val="24"/>
          <w:lang w:val="uk-UA"/>
        </w:rPr>
        <w:t xml:space="preserve"> 1.8. Після формування та отримання від Позичальника повн</w:t>
      </w:r>
      <w:r w:rsidR="007C6C97">
        <w:rPr>
          <w:rFonts w:ascii="Times New Roman" w:eastAsia="Times New Roman" w:hAnsi="Times New Roman" w:cs="Times New Roman"/>
          <w:sz w:val="24"/>
          <w:szCs w:val="24"/>
          <w:lang w:val="uk-UA"/>
        </w:rPr>
        <w:t>ого пакету документів (Додаток 4</w:t>
      </w:r>
      <w:r w:rsidRPr="00542066">
        <w:rPr>
          <w:rFonts w:ascii="Times New Roman" w:eastAsia="Times New Roman" w:hAnsi="Times New Roman" w:cs="Times New Roman"/>
          <w:sz w:val="24"/>
          <w:szCs w:val="24"/>
          <w:lang w:val="uk-UA"/>
        </w:rPr>
        <w:t xml:space="preserve"> до Договору), що підтверджує цільове використання кредитних коштів, </w:t>
      </w:r>
      <w:r w:rsidR="003E119E">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надає </w:t>
      </w:r>
      <w:r w:rsidR="00D53B18" w:rsidRPr="00D53B18">
        <w:rPr>
          <w:rFonts w:ascii="Times New Roman" w:eastAsia="Times New Roman" w:hAnsi="Times New Roman" w:cs="Times New Roman"/>
          <w:sz w:val="24"/>
          <w:szCs w:val="24"/>
          <w:lang w:val="uk-UA"/>
        </w:rPr>
        <w:t>Управлінню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r w:rsidRPr="00542066">
        <w:rPr>
          <w:rFonts w:ascii="Times New Roman" w:eastAsia="Times New Roman" w:hAnsi="Times New Roman" w:cs="Times New Roman"/>
          <w:sz w:val="28"/>
          <w:szCs w:val="28"/>
          <w:lang w:val="uk-UA"/>
        </w:rPr>
        <w:t xml:space="preserve"> </w:t>
      </w:r>
      <w:r w:rsidRPr="00542066">
        <w:rPr>
          <w:rFonts w:ascii="Times New Roman" w:eastAsia="Times New Roman" w:hAnsi="Times New Roman" w:cs="Times New Roman"/>
          <w:sz w:val="24"/>
          <w:szCs w:val="24"/>
          <w:lang w:val="uk-UA"/>
        </w:rPr>
        <w:t>не пізніше 5 числа місяця наступного за звітним два примірники зведених</w:t>
      </w:r>
      <w:r w:rsidR="007C6C97">
        <w:rPr>
          <w:rFonts w:ascii="Times New Roman" w:eastAsia="Times New Roman" w:hAnsi="Times New Roman" w:cs="Times New Roman"/>
          <w:sz w:val="24"/>
          <w:szCs w:val="24"/>
          <w:lang w:val="uk-UA"/>
        </w:rPr>
        <w:t xml:space="preserve"> реєстрів Позичальників (Додатки</w:t>
      </w:r>
      <w:r w:rsidRPr="00542066">
        <w:rPr>
          <w:rFonts w:ascii="Times New Roman" w:eastAsia="Times New Roman" w:hAnsi="Times New Roman" w:cs="Times New Roman"/>
          <w:sz w:val="24"/>
          <w:szCs w:val="24"/>
          <w:lang w:val="uk-UA"/>
        </w:rPr>
        <w:t xml:space="preserve"> 2</w:t>
      </w:r>
      <w:r w:rsidR="007C6C97">
        <w:rPr>
          <w:rFonts w:ascii="Times New Roman" w:eastAsia="Times New Roman" w:hAnsi="Times New Roman" w:cs="Times New Roman"/>
          <w:sz w:val="24"/>
          <w:szCs w:val="24"/>
          <w:lang w:val="uk-UA"/>
        </w:rPr>
        <w:t>, 3</w:t>
      </w:r>
      <w:r w:rsidRPr="00542066">
        <w:rPr>
          <w:rFonts w:ascii="Times New Roman" w:eastAsia="Times New Roman" w:hAnsi="Times New Roman" w:cs="Times New Roman"/>
          <w:sz w:val="24"/>
          <w:szCs w:val="24"/>
          <w:lang w:val="uk-UA"/>
        </w:rPr>
        <w:t xml:space="preserve"> до Договору), які взяли кредити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lastRenderedPageBreak/>
        <w:t xml:space="preserve">у </w:t>
      </w:r>
      <w:r w:rsidR="00A708A2">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впровадження енергоефективних заходів, для прийняття рішення щодо відшкодування частини відсоткової ставки або частини тіла кредиту.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1.9. Позичальники, що отримали в звітному місяці кредит, але не подали до </w:t>
      </w:r>
      <w:r w:rsidR="00A708A2">
        <w:rPr>
          <w:rFonts w:ascii="Times New Roman" w:eastAsia="Times New Roman" w:hAnsi="Times New Roman" w:cs="Times New Roman"/>
          <w:sz w:val="24"/>
          <w:szCs w:val="24"/>
          <w:lang w:val="uk-UA"/>
        </w:rPr>
        <w:t>Фінасово-кредитної</w:t>
      </w:r>
      <w:r w:rsidRPr="00542066">
        <w:rPr>
          <w:rFonts w:ascii="Times New Roman" w:eastAsia="Times New Roman" w:hAnsi="Times New Roman" w:cs="Times New Roman"/>
          <w:sz w:val="24"/>
          <w:szCs w:val="24"/>
          <w:lang w:val="uk-UA"/>
        </w:rPr>
        <w:t xml:space="preserve"> установи визначені умовами кредитного договору документи, що підтверджують цільове використання кредитних коштів, включаються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до зведеного реєстру позичальників у наступному періоді після отримання таких документів.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1.10. 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(при наявності фінансування) не пізніше 25 числа місяця, наступного за звітним місяцем, на підставі укладеного Генерального договору з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перераховує бюджетні кошти, що підлягають відшкодуванню Позичальникам, на транзитний рахунок </w:t>
      </w:r>
      <w:r w:rsidR="00A708A2">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для погашення частини відсоткової ставки за кредитами або частини тіла кредиту. </w:t>
      </w:r>
    </w:p>
    <w:p w:rsidR="00542066" w:rsidRPr="00542066" w:rsidRDefault="00A708A2" w:rsidP="00542066">
      <w:pPr>
        <w:spacing w:after="0" w:line="240" w:lineRule="auto"/>
        <w:ind w:firstLine="709"/>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sz w:val="24"/>
          <w:szCs w:val="24"/>
          <w:lang w:val="uk-UA"/>
        </w:rPr>
        <w:t xml:space="preserve"> установа протягом п’яти  робочих днів перераховує такі кошти на поточні рахунки відповідних Позичальників, що відкриті в </w:t>
      </w:r>
      <w:r>
        <w:rPr>
          <w:rFonts w:ascii="Times New Roman" w:eastAsia="Times New Roman" w:hAnsi="Times New Roman" w:cs="Times New Roman"/>
          <w:sz w:val="24"/>
          <w:szCs w:val="24"/>
          <w:lang w:val="uk-UA"/>
        </w:rPr>
        <w:t>Фінансово-кредитній</w:t>
      </w:r>
      <w:r w:rsidR="00542066" w:rsidRPr="00542066">
        <w:rPr>
          <w:rFonts w:ascii="Times New Roman" w:eastAsia="Times New Roman" w:hAnsi="Times New Roman" w:cs="Times New Roman"/>
          <w:sz w:val="24"/>
          <w:szCs w:val="24"/>
          <w:lang w:val="uk-UA"/>
        </w:rPr>
        <w:t xml:space="preserve"> установі для погашення частини відсоткової ставки за кредитами або частини тіла кредиту.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1.11.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має право перевірити отримання Позичальником бюджетних коштів, перерахованих на відшкодування частини відсоткової ставки за кредитами або частини тіла кредиту, шляхом отримання від </w:t>
      </w:r>
      <w:r w:rsidR="00A708A2">
        <w:rPr>
          <w:rFonts w:ascii="Times New Roman" w:eastAsia="Times New Roman" w:hAnsi="Times New Roman" w:cs="Times New Roman"/>
          <w:sz w:val="24"/>
          <w:szCs w:val="24"/>
          <w:lang w:val="uk-UA"/>
        </w:rPr>
        <w:t>Фінансово-крединої</w:t>
      </w:r>
      <w:r w:rsidRPr="00542066">
        <w:rPr>
          <w:rFonts w:ascii="Times New Roman" w:eastAsia="Times New Roman" w:hAnsi="Times New Roman" w:cs="Times New Roman"/>
          <w:sz w:val="24"/>
          <w:szCs w:val="24"/>
          <w:lang w:val="uk-UA"/>
        </w:rPr>
        <w:t xml:space="preserve"> установи довідки про перерахування вказаних коштів на поточні рахунки Позичальників, яка надається за запитом протягом трьох робочих днів.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1.12. Відшкодування частини відсоткової ставки за кредитами або частини  тіла кредиту здійснюється в межах кошторисних призначень, передбачених на цю Програму в бюджеті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1.13. Бюджетні кошти не можуть бути спрямовані на сплату будь-яких видів штрафів та/або пені, нарахованих згідно з умовами кредитного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1.14. Обов’язковою умовою надання реєстрів</w:t>
      </w:r>
      <w:r w:rsidR="00D53B18" w:rsidRPr="00D53B18">
        <w:rPr>
          <w:rFonts w:ascii="Times New Roman" w:eastAsia="Times New Roman" w:hAnsi="Times New Roman" w:cs="Times New Roman"/>
          <w:sz w:val="24"/>
          <w:szCs w:val="24"/>
          <w:lang w:val="uk-UA"/>
        </w:rPr>
        <w:t xml:space="preserve"> Управлінню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є отримання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від Позичальників згоди на передачу інформації про кредит, що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є банківською таємницею, третім особам.</w:t>
      </w: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lang w:val="uk-UA"/>
        </w:rPr>
      </w:pPr>
    </w:p>
    <w:p w:rsidR="00542066" w:rsidRPr="00542066" w:rsidRDefault="00542066" w:rsidP="00542066">
      <w:pPr>
        <w:spacing w:after="0" w:line="240" w:lineRule="auto"/>
        <w:jc w:val="both"/>
        <w:rPr>
          <w:rFonts w:ascii="Times New Roman" w:eastAsia="Times New Roman" w:hAnsi="Times New Roman" w:cs="Times New Roman"/>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2. Основні завдання Сторін</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 Для досягнення цілей за цим договором Сторони зобов'язуються:</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2.1.1.</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Спрямовувати зусилля на виконання умов Програми.</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2.1.2.</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Проводити заходи щодо пошуку позичальників, які бажають отримати кредит у Банку та отримати право на відшкодування процентів за кредитом або частини тіла кредиту відповідно до умов Програми.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color w:val="000000"/>
          <w:sz w:val="24"/>
          <w:szCs w:val="24"/>
          <w:shd w:val="clear" w:color="auto" w:fill="FFFFFF"/>
          <w:lang w:val="uk-UA"/>
        </w:rPr>
        <w:t>2.1.3.</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Обмінюватися наявною в їх розпорядженні інформацією, яка стосується предмету цього договору, проводити спільні консультації і переговори, встановлювати науково-технічні та комерційно-фінансові зв’язки з третіми особами й інформувати один одного про результати подібних контактів.</w:t>
      </w:r>
      <w:r w:rsidRPr="00542066">
        <w:rPr>
          <w:rFonts w:ascii="Times New Roman" w:eastAsia="Times New Roman" w:hAnsi="Times New Roman" w:cs="Times New Roman"/>
          <w:color w:val="000000"/>
          <w:sz w:val="24"/>
          <w:szCs w:val="24"/>
          <w:lang w:val="uk-UA"/>
        </w:rPr>
        <w:t> </w:t>
      </w: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3. Обов'язки і права Розпорядника</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3.1. Розпорядник коштів зобов'язується:</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3.1.1. Прийняти, розглянути сформовані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реєстри Позичальників, які отримали кредит на цілі, передбачені у Програмі.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3.1.2. Відшкодовувати частину відсотків за кредитним договором, відповідно до реєстру Позичальників, наданого </w:t>
      </w:r>
      <w:r w:rsidR="004E6AC0">
        <w:rPr>
          <w:rFonts w:ascii="Times New Roman" w:eastAsia="Times New Roman" w:hAnsi="Times New Roman" w:cs="Times New Roman"/>
          <w:sz w:val="24"/>
          <w:szCs w:val="24"/>
          <w:lang w:val="uk-UA"/>
        </w:rPr>
        <w:t>Фінансово-кредитною установою</w:t>
      </w:r>
      <w:r w:rsidRPr="00542066">
        <w:rPr>
          <w:rFonts w:ascii="Times New Roman" w:eastAsia="Times New Roman" w:hAnsi="Times New Roman" w:cs="Times New Roman"/>
          <w:sz w:val="24"/>
          <w:szCs w:val="24"/>
          <w:lang w:val="uk-UA"/>
        </w:rPr>
        <w:t xml:space="preserve">, згідно з підпунктом 3.1.1 цього договору у межах бюджетних асигнувань на виконання Програми, передбачених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у поточному бюджетному періоді.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3.1.3. Прийняти, розглянути сформовані </w:t>
      </w:r>
      <w:r w:rsidR="00443647">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зведені реєстри Позичальників згідно з підпунктом 4.1.7 цього договору.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lastRenderedPageBreak/>
        <w:t>3.1.4. Не пізніше шістдесятиденного терміну від дати отри</w:t>
      </w:r>
      <w:r w:rsidR="007C6C97">
        <w:rPr>
          <w:rFonts w:ascii="Times New Roman" w:eastAsia="Times New Roman" w:hAnsi="Times New Roman" w:cs="Times New Roman"/>
          <w:sz w:val="24"/>
          <w:szCs w:val="24"/>
          <w:lang w:val="uk-UA"/>
        </w:rPr>
        <w:t>мання зведеного реєстру (додатки 2,</w:t>
      </w:r>
      <w:r w:rsidRPr="00542066">
        <w:rPr>
          <w:rFonts w:ascii="Times New Roman" w:eastAsia="Times New Roman" w:hAnsi="Times New Roman" w:cs="Times New Roman"/>
          <w:sz w:val="24"/>
          <w:szCs w:val="24"/>
          <w:lang w:val="uk-UA"/>
        </w:rPr>
        <w:t xml:space="preserve"> 3 до цього договору) від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(але не пізніше 20 грудня року, у якому був отриманий кредит) перераховувати кошти відшкодування частини відсоткової ставки за залученими кредитними чи частини тіла кредиту коштами власників житла, ОСББ чи ЖБК відповідно до зведених реєстрів на рахунок №________________________________, що відкритий у </w:t>
      </w:r>
      <w:r w:rsidR="00443647">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3.1.5. Повідомляти </w:t>
      </w:r>
      <w:r w:rsidR="00443647">
        <w:rPr>
          <w:rFonts w:ascii="Times New Roman" w:eastAsia="Times New Roman" w:hAnsi="Times New Roman" w:cs="Times New Roman"/>
          <w:sz w:val="24"/>
          <w:szCs w:val="24"/>
          <w:lang w:val="uk-UA"/>
        </w:rPr>
        <w:t>Фінансово-кредитну</w:t>
      </w:r>
      <w:r w:rsidRPr="00542066">
        <w:rPr>
          <w:rFonts w:ascii="Times New Roman" w:eastAsia="Times New Roman" w:hAnsi="Times New Roman" w:cs="Times New Roman"/>
          <w:sz w:val="24"/>
          <w:szCs w:val="24"/>
          <w:lang w:val="uk-UA"/>
        </w:rPr>
        <w:t xml:space="preserve"> установу про всі зміни, що можуть вплинути на виконання Сторонами умов цього договору за 3 дні до набрання ними чинності.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3.1.6. Не розголошувати відомості, які становлять банківську та комерційну таємницю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а також відомості, які стали відомі Розпоряднику коштів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у зв'язку з виконанням обов'язків за цим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3.1.7. Виконувати інші зобов’язання за цим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3.2. Розпорядник коштів має право:</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3.2.1. Вносити на розгляд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пропозиції щодо вдосконалення правовідносин за цим договором, а також схеми кредитування Позичальників.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3.2.2. Здійснювати контроль за дотриманням </w:t>
      </w:r>
      <w:r w:rsidR="00443647">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умов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3.2.3. Здійснювати заходи з перевірки пакетів документів Позичальників (згідно з додатком 4 до цього договору) та контроль за цільовим використанням кредитів, отриманих за Програмою, відповідно до умов цього договору за умови попереднього письмового повідомлення про це </w:t>
      </w:r>
      <w:r w:rsidR="00443647">
        <w:rPr>
          <w:rFonts w:ascii="Times New Roman" w:eastAsia="Times New Roman" w:hAnsi="Times New Roman" w:cs="Times New Roman"/>
          <w:sz w:val="24"/>
          <w:szCs w:val="24"/>
          <w:lang w:val="uk-UA"/>
        </w:rPr>
        <w:t xml:space="preserve">Фінансово-кредитноюї </w:t>
      </w:r>
      <w:r w:rsidRPr="00542066">
        <w:rPr>
          <w:rFonts w:ascii="Times New Roman" w:eastAsia="Times New Roman" w:hAnsi="Times New Roman" w:cs="Times New Roman"/>
          <w:sz w:val="24"/>
          <w:szCs w:val="24"/>
          <w:lang w:val="uk-UA"/>
        </w:rPr>
        <w:t>установи за 10 робочих днів.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r w:rsidRPr="00542066">
        <w:rPr>
          <w:rFonts w:ascii="Times New Roman" w:eastAsia="Times New Roman" w:hAnsi="Times New Roman" w:cs="Times New Roman"/>
          <w:b/>
          <w:bCs/>
          <w:color w:val="000000"/>
          <w:sz w:val="24"/>
          <w:szCs w:val="24"/>
          <w:lang w:val="uk-UA"/>
        </w:rPr>
        <w:t>4. Обов'язки і права Банку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color w:val="000000"/>
          <w:sz w:val="24"/>
          <w:szCs w:val="24"/>
          <w:shd w:val="clear" w:color="auto" w:fill="FFFFFF"/>
          <w:lang w:val="uk-UA"/>
        </w:rPr>
        <w:t>4.</w:t>
      </w:r>
      <w:r w:rsidRPr="00542066">
        <w:rPr>
          <w:rFonts w:ascii="Times New Roman" w:eastAsia="Times New Roman" w:hAnsi="Times New Roman" w:cs="Times New Roman"/>
          <w:sz w:val="24"/>
          <w:szCs w:val="24"/>
          <w:lang w:val="uk-UA"/>
        </w:rPr>
        <w:t xml:space="preserve">4.1.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зобов'язується:</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4.1.1. Надавати кредити Позичальникам на цілі та на умовах передбачених в Програмі,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 xml:space="preserve">у порядку, передбаченому внутрішніми нормативними документами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4.1.2. Визначати суму коштів, яка необхідна для відшкодування частини відсотків за кредитним договором чи частини тіла кредиту за кожним Позичальником окремо, виходячи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з умов, передбачених у пункті 1.3 цього договору, та включити до зведених реєстрів (додатку 3 до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4.1.3. Формувати та зберігати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за кожним Позичальником, який отримав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відповідно до умов цього договору, пакет документів згідно з переліком, наве</w:t>
      </w:r>
      <w:r w:rsidR="009466B0">
        <w:rPr>
          <w:rFonts w:ascii="Times New Roman" w:eastAsia="Times New Roman" w:hAnsi="Times New Roman" w:cs="Times New Roman"/>
          <w:sz w:val="24"/>
          <w:szCs w:val="24"/>
          <w:lang w:val="uk-UA"/>
        </w:rPr>
        <w:t xml:space="preserve"> </w:t>
      </w:r>
      <w:r w:rsidRPr="00542066">
        <w:rPr>
          <w:rFonts w:ascii="Times New Roman" w:eastAsia="Times New Roman" w:hAnsi="Times New Roman" w:cs="Times New Roman"/>
          <w:sz w:val="24"/>
          <w:szCs w:val="24"/>
          <w:lang w:val="uk-UA"/>
        </w:rPr>
        <w:t>деним у додатку 4 до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4.1.4. Формувати реєстр Позичальників, які отримали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цілі, передбачені цим договором, згідно з формою, наведеною у додатку 2 до цього договору, за умови надання згоди Позичальника на передачу інформації про кредити, що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є банківською таємницею, третім особам, у межах бюджетних асигнувань на виконання Програми, передбачених у поточному бюджетному періоді.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4.1.5. Не пізніше п’ятиденного терміну від дати підписання кредитного договору між Кредитно-фінансовою установою та власником житла, ОСББ чи ЖБК подавати Розпоряднику коштів реєстр Позичальників, які отримали кредит за Програмою, за умови надання згоди Позичальника на передачу інформації про кредити, що є банківською таємницею, третім особам.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4.1.6. Для резервування за Позичальником коштів, необхідних для відшкодування частини відсотків за кредитним договором у поточному бюджетному році, надавати Розпоряднику прогнозний помісячний графік сплати відсотків та погашення суми кредиту на поточний рік.</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4.1.7. До 5 числа місяця, наступного за місяцем отримання від Позичальника повного пакету документів, наведеного у додатку 4 до цього договору, формувати та подавати Розпоряднику коштів зведені реєстри Позичальників згідно з формами, наведеними у додатках </w:t>
      </w:r>
      <w:r w:rsidR="007C6C97">
        <w:rPr>
          <w:rFonts w:ascii="Times New Roman" w:eastAsia="Times New Roman" w:hAnsi="Times New Roman" w:cs="Times New Roman"/>
          <w:sz w:val="24"/>
          <w:szCs w:val="24"/>
          <w:lang w:val="uk-UA"/>
        </w:rPr>
        <w:t xml:space="preserve">2, </w:t>
      </w:r>
      <w:r w:rsidRPr="00542066">
        <w:rPr>
          <w:rFonts w:ascii="Times New Roman" w:eastAsia="Times New Roman" w:hAnsi="Times New Roman" w:cs="Times New Roman"/>
          <w:sz w:val="24"/>
          <w:szCs w:val="24"/>
          <w:lang w:val="uk-UA"/>
        </w:rPr>
        <w:t xml:space="preserve">3 до цього договору, за умови надання згоди Позичальника на передачу інформації про кредити, що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lastRenderedPageBreak/>
        <w:t>є банківською таємницею, третім особам, у межах бюджетних асигнувань на виконання Програми, передбачених у поточному бюджетному періоді.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4.1.8. Перераховувати скеровані Розпорядником коштів на рахунок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кошти, призначені для відшкодування частини відсотків або частини тіла кредиту  на позичкові рахунки Позичальників, відповідно до умов цього договору та інших договорів, укладених у межах цього договору, для погашення основної суми кредиту Позичальника та відсоткової ставки.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4.1.9. У разі повного дострокового погашення кредиту до часу надходження коштів, призначених на відшкодування частини кредиту, повідомляти Розпорядника коштів про повне дострокове погашення кредиту на наступний робочий день після його погашення.</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4.1.10. У разі, коли сума заборгованості за кредитом Позичальника на час надходження коштів з відшкодування частини кредиту є меншою від розміру відшкодування частини кредиту, перераховувати різницю таких коштів на рахунок Розпорядника коштів.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4.1.11. Здійснювати заходи з популяризації Програми щодо відшкодування частини кредиту Позичальникам, які отримали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цілі, передбачені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у Програмі.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4.1.12. Виконувати інші зобов’язання за цим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4.1.13. У кредитних договорах, які укладатимуться з Позичальниками у графі «Ціль кредитування» зазначати «у межах Програми» з подальшим переліком робіт, на які надається кредит.</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має право:</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4.2.1. Відмовити Позичальнику у наданні кредиту у разі:</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4.2.1.1. Невідповідності Позичальника вимогам програми кредитування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та умовам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4.2.1.2. Прийняття кредитним комітетом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рішення про відмову у видачі кредиту.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5. Відповідальність сторін</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5.1. У разі невиконання чи неналежного виконання зобов’язань, передбачених цим Договором, винна Сторона несе відповідальність відповідно до умов цього Договору та законодавства України.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5.2. 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несе відповідальність за невключення або за недостовірність даних щодо Позичальників, які приймають участь у Програмі, у зведених реєстрах згідно з Додатком 2 до цього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5.3. 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не відповідає перед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за невиконання або неналежне виконання Позичальником його обов’язків за кредитним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5.4.</w:t>
      </w:r>
      <w:r w:rsidR="00D53B18" w:rsidRPr="00D53B18">
        <w:rPr>
          <w:rFonts w:ascii="Times New Roman" w:eastAsia="Times New Roman" w:hAnsi="Times New Roman" w:cs="Times New Roman"/>
          <w:sz w:val="24"/>
          <w:szCs w:val="24"/>
          <w:lang w:val="uk-UA"/>
        </w:rPr>
        <w:t xml:space="preserve"> 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не відповідає перед Позичальником за невиконання або неналежне виконання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її обов’язків за кредитним договором.</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5.5.</w:t>
      </w:r>
      <w:r w:rsidR="00D53B18" w:rsidRPr="00D53B18">
        <w:rPr>
          <w:rFonts w:ascii="Times New Roman" w:eastAsia="Times New Roman" w:hAnsi="Times New Roman" w:cs="Times New Roman"/>
          <w:sz w:val="24"/>
          <w:szCs w:val="24"/>
          <w:lang w:val="uk-UA"/>
        </w:rPr>
        <w:t xml:space="preserve"> 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несе відповідальність за своєчасне перерахування бюджетних коштів на рахунок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для погашення частини відсоткової ставки за кредитами, що підлягають відшкодуванню або частини тіла кредиту.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6. Форс-мажорні обставини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6.1. Сторони звільняються від відповідальності за невиконання будь-якого з положень цього договору, якщо це стало наслідком причин, що є поза сферою контролю не виконуючої сторони. Такими причинами є: стихійне лихо, екстремальні погодні умови, перебої електроенергії та телекомунікацій, збої комп’ютерних систем, пожежі, страйки, військові дії, громадське безладдя  тощо, але не обмежуються ними.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lastRenderedPageBreak/>
        <w:t>7. Строк дії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7.1. Цей договір набуває чинності з дня його підписання Сторонами і діє до «31» грудня ______ року в частині розрахунків до повного виконання сторонами зобов’язань за цим договором. Протягом дії договору Сторони повинні повністю виконати свої зобов’язання.</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7.2. Цей договір може бути розірваний лише за згодою Сторін. Сторона, що бажає розірвати договір, попереджає іншу сторону не раніше, ніж за 30 днів до пропонованого дня припинення дії договору.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7.3. Протягом дії договору Розпорядник коштів зобов’язується здійснювати відшкодування частини відсотків за кредитами, відповідно до сформованих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зведених реєстрів.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8. Прикінцеві положення</w:t>
      </w: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8.1. Будь-які зміни і доповнення до цього договору вносяться лише за згодою Сторін через укладення додаткових угод.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8.2. У разі виникнення спорів у ході виконання цього договору Сторони намагатимуться вирішувати їх шляхом переговорів, що не позбавляє зацікавлену Сторону права звернутися до суду.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8.3. Цей договір складено у двох оригінальних примірниках, по одному для кожної із Сторін, кожний з яких має однакову юридичну силу.</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8.4. Розпорядник коштів підтверджує, що Позичальники, внесені до зведених реєстрів згідно з кредитними договорами та умовами цього договору, є учасниками Програми та зобов’язується відповідно до умов цього договору відшкодовувати частину відсоткової ставки за кредитом Позичальника.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9. Місце знаходження та реквізити Сторін</w:t>
      </w:r>
    </w:p>
    <w:tbl>
      <w:tblPr>
        <w:tblW w:w="4955" w:type="pct"/>
        <w:tblCellSpacing w:w="15" w:type="dxa"/>
        <w:tblInd w:w="30" w:type="dxa"/>
        <w:tblCellMar>
          <w:top w:w="15" w:type="dxa"/>
          <w:left w:w="15" w:type="dxa"/>
          <w:bottom w:w="15" w:type="dxa"/>
          <w:right w:w="15" w:type="dxa"/>
        </w:tblCellMar>
        <w:tblLook w:val="0000"/>
      </w:tblPr>
      <w:tblGrid>
        <w:gridCol w:w="4894"/>
        <w:gridCol w:w="4746"/>
      </w:tblGrid>
      <w:tr w:rsidR="00542066" w:rsidRPr="00542066" w:rsidTr="003E119E">
        <w:trPr>
          <w:tblCellSpacing w:w="15" w:type="dxa"/>
        </w:trPr>
        <w:tc>
          <w:tcPr>
            <w:tcW w:w="2516" w:type="pct"/>
            <w:shd w:val="clear" w:color="auto" w:fill="FFFFFF"/>
          </w:tcPr>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Розпорядник</w:t>
            </w:r>
            <w:r w:rsidRPr="00542066">
              <w:rPr>
                <w:rFonts w:ascii="Times New Roman" w:eastAsia="Times New Roman" w:hAnsi="Times New Roman" w:cs="Times New Roman"/>
                <w:color w:val="000000"/>
                <w:sz w:val="24"/>
                <w:szCs w:val="24"/>
                <w:lang w:val="uk-UA"/>
              </w:rPr>
              <w:t>:</w:t>
            </w:r>
          </w:p>
          <w:p w:rsidR="00542066" w:rsidRPr="00542066" w:rsidRDefault="00D53B18" w:rsidP="00542066">
            <w:pPr>
              <w:spacing w:after="0" w:line="240" w:lineRule="auto"/>
              <w:jc w:val="both"/>
              <w:rPr>
                <w:rFonts w:ascii="Times New Roman" w:eastAsia="Times New Roman" w:hAnsi="Times New Roman" w:cs="Times New Roman"/>
                <w:sz w:val="24"/>
                <w:szCs w:val="24"/>
                <w:lang w:val="uk-UA"/>
              </w:rPr>
            </w:pPr>
            <w:r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00542066" w:rsidRPr="00542066">
              <w:rPr>
                <w:rFonts w:ascii="Times New Roman" w:eastAsia="Times New Roman" w:hAnsi="Times New Roman" w:cs="Times New Roman"/>
                <w:sz w:val="24"/>
                <w:szCs w:val="24"/>
                <w:lang w:val="uk-UA"/>
              </w:rPr>
              <w:t xml:space="preserve">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b/>
                <w:color w:val="000000"/>
                <w:sz w:val="24"/>
                <w:szCs w:val="24"/>
                <w:lang w:val="uk-UA"/>
              </w:rPr>
            </w:pPr>
            <w:r w:rsidRPr="00542066">
              <w:rPr>
                <w:rFonts w:ascii="Times New Roman" w:eastAsia="Times New Roman" w:hAnsi="Times New Roman" w:cs="Times New Roman"/>
                <w:b/>
                <w:color w:val="000000"/>
                <w:sz w:val="24"/>
                <w:szCs w:val="24"/>
                <w:lang w:val="uk-UA"/>
              </w:rPr>
              <w:t xml:space="preserve"> </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 xml:space="preserve">Адреса: </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 xml:space="preserve">р/р ______________ в УДКСУ у м. </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МФО _________</w:t>
            </w:r>
            <w:r w:rsidRPr="00542066">
              <w:rPr>
                <w:rFonts w:ascii="Times New Roman" w:eastAsia="Times New Roman" w:hAnsi="Times New Roman" w:cs="Times New Roman"/>
                <w:color w:val="000000"/>
                <w:sz w:val="24"/>
                <w:szCs w:val="24"/>
                <w:lang w:val="uk-UA"/>
              </w:rPr>
              <w:br/>
              <w:t>ЄДРПОУ 0_____________</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Начальник управління _________</w:t>
            </w:r>
          </w:p>
          <w:p w:rsidR="00542066" w:rsidRPr="00542066" w:rsidRDefault="00542066" w:rsidP="00542066">
            <w:pPr>
              <w:spacing w:after="0" w:line="240" w:lineRule="auto"/>
              <w:jc w:val="both"/>
              <w:rPr>
                <w:rFonts w:ascii="Times New Roman" w:eastAsia="Times New Roman" w:hAnsi="Times New Roman" w:cs="Times New Roman"/>
                <w:color w:val="000000"/>
                <w:sz w:val="24"/>
                <w:szCs w:val="24"/>
                <w:highlight w:val="yellow"/>
                <w:lang w:val="uk-UA"/>
              </w:rPr>
            </w:pPr>
            <w:r w:rsidRPr="00542066">
              <w:rPr>
                <w:rFonts w:ascii="Times New Roman" w:eastAsia="Times New Roman" w:hAnsi="Times New Roman" w:cs="Times New Roman"/>
                <w:color w:val="000000"/>
                <w:sz w:val="24"/>
                <w:szCs w:val="24"/>
                <w:lang w:val="uk-UA"/>
              </w:rPr>
              <w:t>М.</w:t>
            </w:r>
            <w:r w:rsidRPr="00D53B18">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lang w:val="uk-UA"/>
              </w:rPr>
              <w:t>п.</w:t>
            </w:r>
          </w:p>
        </w:tc>
        <w:tc>
          <w:tcPr>
            <w:tcW w:w="2439" w:type="pct"/>
            <w:shd w:val="clear" w:color="auto" w:fill="FFFFFF"/>
          </w:tcPr>
          <w:p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p>
        </w:tc>
      </w:tr>
    </w:tbl>
    <w:p w:rsidR="00542066" w:rsidRPr="00542066" w:rsidRDefault="00542066" w:rsidP="008D1620">
      <w:pPr>
        <w:spacing w:after="0" w:line="240" w:lineRule="auto"/>
        <w:jc w:val="both"/>
        <w:rPr>
          <w:rFonts w:ascii="Times New Roman" w:eastAsia="Times New Roman" w:hAnsi="Times New Roman" w:cs="Times New Roman"/>
          <w:sz w:val="24"/>
          <w:szCs w:val="24"/>
          <w:lang w:val="uk-UA"/>
        </w:rPr>
      </w:pPr>
    </w:p>
    <w:p w:rsidR="00542066" w:rsidRPr="00542066" w:rsidRDefault="00542066" w:rsidP="00D53B18">
      <w:pPr>
        <w:spacing w:after="0" w:line="240" w:lineRule="auto"/>
        <w:ind w:left="7788"/>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br w:type="page"/>
      </w:r>
      <w:r w:rsidR="00D53B18" w:rsidRPr="00542066">
        <w:rPr>
          <w:rFonts w:ascii="Times New Roman" w:eastAsia="Times New Roman" w:hAnsi="Times New Roman" w:cs="Times New Roman"/>
          <w:sz w:val="24"/>
          <w:szCs w:val="24"/>
          <w:lang w:val="uk-UA"/>
        </w:rPr>
        <w:lastRenderedPageBreak/>
        <w:t xml:space="preserve"> </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Додаток  </w:t>
      </w:r>
      <w:r w:rsidR="00AE729E">
        <w:rPr>
          <w:rFonts w:ascii="Times New Roman" w:eastAsia="Times New Roman" w:hAnsi="Times New Roman" w:cs="Times New Roman"/>
          <w:sz w:val="24"/>
          <w:szCs w:val="24"/>
          <w:lang w:val="uk-UA"/>
        </w:rPr>
        <w:t>1</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до типового  Генерального договору </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про співробітництво</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№___________від________ 20___р</w:t>
      </w:r>
      <w:r w:rsidR="00AE729E">
        <w:rPr>
          <w:rFonts w:ascii="Times New Roman" w:eastAsia="Times New Roman" w:hAnsi="Times New Roman" w:cs="Times New Roman"/>
          <w:sz w:val="24"/>
          <w:szCs w:val="24"/>
          <w:lang w:val="uk-UA"/>
        </w:rPr>
        <w:t>.</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ЦІЛІ КРЕДИТУВАННЯ, які забезпечують енергоефективність та підпадають</w:t>
      </w:r>
      <w:r w:rsidRPr="00542066">
        <w:rPr>
          <w:rFonts w:ascii="Times New Roman" w:eastAsia="Times New Roman" w:hAnsi="Times New Roman" w:cs="Times New Roman"/>
          <w:sz w:val="24"/>
          <w:szCs w:val="24"/>
          <w:lang w:val="uk-UA"/>
        </w:rPr>
        <w:br/>
        <w:t>під відшкодування частини відсоткової ставки за кредитами для ОСББ</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0"/>
        <w:gridCol w:w="8901"/>
      </w:tblGrid>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з/п</w:t>
            </w:r>
          </w:p>
        </w:tc>
        <w:tc>
          <w:tcPr>
            <w:tcW w:w="8901"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Цілі</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облаштування індивідуальних теплових пунктів, у тому числі регуляторів теплового потоку за погодними умовами та відповідного додаткового обладнання і матеріалів до них.</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2.</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проведення робіт з термомодернізації внутрішньобудинкових систем опалення та систем гарячого водопостачання.</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теплонасосної системи для водяної системи опалення та/або гарячого водопостачання та відповідного додаткового обладнання і матеріалів до неї.</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системи сонячного теплопостачання та/або гарячого водопостачання та відповідного додаткового обладнання і матеріалів до неї.</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модернізації систем освітлення місць загального користування (у тому числі електропроводки, автоматичних вимикачів, ламп (крім ламп розжарювання), патронів до них).</w:t>
            </w:r>
          </w:p>
        </w:tc>
      </w:tr>
      <w:tr w:rsidR="00542066" w:rsidRPr="00246CB5"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6.</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вузлів обліку води (гарячої, холодної) та теплової енергії, зокрема засобів вимірювальної техніки (приладів обліку, лічильників), приладів-розподілювачів та відповідного додаткового обладнання і матеріалів до них.</w:t>
            </w:r>
          </w:p>
        </w:tc>
      </w:tr>
      <w:tr w:rsidR="00542066" w:rsidRPr="00246CB5"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багатозонних (багатотарифних) приладів обліку електричної енергії (лічильників активної електричної енергії) та відповідного додаткового обладнання і матеріалів до них.</w:t>
            </w:r>
          </w:p>
        </w:tc>
      </w:tr>
      <w:tr w:rsidR="00542066" w:rsidRPr="00246CB5"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проведення робіт з теплоізоляції (термомодернізації) зовнішніх стін, підвальних приміщень, горищ, покрівель та фундаментів.</w:t>
            </w:r>
          </w:p>
        </w:tc>
      </w:tr>
      <w:tr w:rsidR="00542066" w:rsidRPr="00246CB5"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9.</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світлопрозорих конструкцій з енергозберігаючим склом (крім однокамерних), у тому числі вікон та балконних дверей у квартирах, для місць загального користування (під’їздів), підвалів, технічних приміщень, горищ, та відповідного додаткового обладнання і матеріалів до них.</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10.</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дверей для місць загального користування (під’їздів), підвалів, технічних приміщень, горищ та відповідного додаткового обладнання і матеріалів до них.</w:t>
            </w:r>
          </w:p>
        </w:tc>
      </w:tr>
      <w:tr w:rsidR="00542066" w:rsidRPr="00542066" w:rsidTr="003E119E">
        <w:tc>
          <w:tcPr>
            <w:tcW w:w="670" w:type="dxa"/>
            <w:vAlign w:val="center"/>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w:t>
            </w:r>
          </w:p>
        </w:tc>
        <w:tc>
          <w:tcPr>
            <w:tcW w:w="8901" w:type="dxa"/>
          </w:tcPr>
          <w:p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Заходи з енергоефективності (в тому числі з підготовки та реалізації Проекту), передбачені програмами </w:t>
            </w:r>
            <w:r w:rsidRPr="00542066">
              <w:rPr>
                <w:rFonts w:ascii="Times New Roman" w:eastAsia="Times New Roman" w:hAnsi="Times New Roman" w:cs="Times New Roman"/>
                <w:color w:val="000000"/>
                <w:sz w:val="24"/>
                <w:szCs w:val="24"/>
                <w:lang w:val="uk-UA"/>
              </w:rPr>
              <w:t>державної установи «Фонд енергоефективності», зокрема Програмою підтримки</w:t>
            </w:r>
            <w:r w:rsidRPr="00542066">
              <w:rPr>
                <w:rFonts w:ascii="Times New Roman" w:eastAsia="Times New Roman" w:hAnsi="Times New Roman" w:cs="Times New Roman"/>
                <w:sz w:val="24"/>
                <w:szCs w:val="24"/>
                <w:lang w:val="uk-UA"/>
              </w:rPr>
              <w:t xml:space="preserve"> </w:t>
            </w:r>
            <w:r w:rsidRPr="00542066">
              <w:rPr>
                <w:rFonts w:ascii="Times New Roman" w:eastAsia="Times New Roman" w:hAnsi="Times New Roman" w:cs="Times New Roman"/>
                <w:color w:val="000000"/>
                <w:sz w:val="24"/>
                <w:szCs w:val="24"/>
                <w:lang w:val="uk-UA"/>
              </w:rPr>
              <w:t>енергомодернізації багатоквартирних будинків «ЕНЕРГОДІМ», затвердженою Наглядовою радою Фонду 16.08.2019</w:t>
            </w: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tblPr>
      <w:tblGrid>
        <w:gridCol w:w="4926"/>
        <w:gridCol w:w="4928"/>
      </w:tblGrid>
      <w:tr w:rsidR="00542066" w:rsidRPr="00542066" w:rsidTr="00AE729E">
        <w:trPr>
          <w:trHeight w:val="1196"/>
        </w:trPr>
        <w:tc>
          <w:tcPr>
            <w:tcW w:w="492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Кредитно-фінансова установа</w:t>
            </w:r>
          </w:p>
        </w:tc>
        <w:tc>
          <w:tcPr>
            <w:tcW w:w="4928"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r w:rsidRPr="00542066">
              <w:rPr>
                <w:rFonts w:ascii="Times New Roman" w:eastAsia="Times New Roman" w:hAnsi="Times New Roman" w:cs="Times New Roman"/>
                <w:sz w:val="24"/>
                <w:szCs w:val="24"/>
                <w:lang w:val="uk-UA"/>
              </w:rPr>
              <w:br/>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D53B18">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Начальник                              М.П.</w:t>
            </w: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sectPr w:rsidR="00542066" w:rsidRPr="00542066" w:rsidSect="003E119E">
          <w:headerReference w:type="first" r:id="rId8"/>
          <w:pgSz w:w="11906" w:h="16838"/>
          <w:pgMar w:top="568" w:right="567" w:bottom="1134" w:left="1701" w:header="113" w:footer="567" w:gutter="0"/>
          <w:pgNumType w:start="1"/>
          <w:cols w:space="708"/>
          <w:titlePg/>
          <w:docGrid w:linePitch="360"/>
        </w:sectPr>
      </w:pPr>
    </w:p>
    <w:p w:rsidR="00542066" w:rsidRPr="00542066" w:rsidRDefault="00AE729E" w:rsidP="00542066">
      <w:pPr>
        <w:spacing w:after="0" w:line="240" w:lineRule="auto"/>
        <w:ind w:left="5245"/>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lastRenderedPageBreak/>
        <w:t>Додаток 2</w:t>
      </w:r>
    </w:p>
    <w:p w:rsidR="00542066" w:rsidRPr="00542066" w:rsidRDefault="00AE729E" w:rsidP="00542066">
      <w:pPr>
        <w:spacing w:after="0" w:line="240" w:lineRule="auto"/>
        <w:ind w:left="5245"/>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до типового </w:t>
      </w:r>
      <w:r w:rsidR="00542066" w:rsidRPr="00542066">
        <w:rPr>
          <w:rFonts w:ascii="Times New Roman" w:eastAsia="Times New Roman" w:hAnsi="Times New Roman" w:cs="Times New Roman"/>
          <w:sz w:val="24"/>
          <w:szCs w:val="24"/>
          <w:lang w:val="uk-UA"/>
        </w:rPr>
        <w:t>Генерального договору про співробітництво</w:t>
      </w:r>
    </w:p>
    <w:p w:rsidR="00542066" w:rsidRPr="00542066" w:rsidRDefault="00542066" w:rsidP="00542066">
      <w:pPr>
        <w:spacing w:after="0" w:line="240" w:lineRule="auto"/>
        <w:ind w:left="4248" w:firstLine="708"/>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     №___________від________ 20___р</w:t>
      </w:r>
      <w:r w:rsidR="00AE729E">
        <w:rPr>
          <w:rFonts w:ascii="Times New Roman" w:eastAsia="Times New Roman" w:hAnsi="Times New Roman" w:cs="Times New Roman"/>
          <w:sz w:val="24"/>
          <w:szCs w:val="24"/>
          <w:lang w:val="uk-UA"/>
        </w:rPr>
        <w:t>.</w:t>
      </w:r>
    </w:p>
    <w:p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tblPr>
      <w:tblGrid>
        <w:gridCol w:w="4927"/>
        <w:gridCol w:w="4927"/>
      </w:tblGrid>
      <w:tr w:rsidR="00542066" w:rsidRPr="00542066" w:rsidTr="00AE729E">
        <w:trPr>
          <w:trHeight w:val="1196"/>
        </w:trPr>
        <w:tc>
          <w:tcPr>
            <w:tcW w:w="492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ПОГОДЖЕНО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Кредитно-фінансова установа</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4928"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ПОГОДЖЕНО</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r w:rsidRPr="00542066">
              <w:rPr>
                <w:rFonts w:ascii="Times New Roman" w:eastAsia="Times New Roman" w:hAnsi="Times New Roman" w:cs="Times New Roman"/>
                <w:sz w:val="24"/>
                <w:szCs w:val="24"/>
                <w:lang w:val="uk-UA"/>
              </w:rPr>
              <w:br/>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Начальник                              </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М.П.</w:t>
            </w: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Реєстр № ________</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позичальників, які отримали кредит у _______________________________________за Програмою відшкодування відсоткових ставок за залученими в фінансових установах  кредитами або частини тіла кредиту, що надаються об’єднанням співвласників багатоквартирних будинків на реалізацію енергоефективних проектів або проектів з енергоефективності в житловому секторі на території  Ковельської </w:t>
      </w:r>
      <w:r w:rsidR="00AA4603" w:rsidRPr="00AA4603">
        <w:rPr>
          <w:rFonts w:ascii="Times New Roman" w:eastAsia="Times New Roman" w:hAnsi="Times New Roman" w:cs="Times New Roman"/>
          <w:sz w:val="24"/>
          <w:szCs w:val="24"/>
          <w:lang w:val="uk-UA"/>
        </w:rPr>
        <w:t xml:space="preserve">міської </w:t>
      </w:r>
      <w:r w:rsidRPr="00542066">
        <w:rPr>
          <w:rFonts w:ascii="Times New Roman" w:eastAsia="Times New Roman" w:hAnsi="Times New Roman" w:cs="Times New Roman"/>
          <w:sz w:val="24"/>
          <w:szCs w:val="24"/>
          <w:lang w:val="uk-UA"/>
        </w:rPr>
        <w:t>територіальної громади на 2021-2024 р.р.</w:t>
      </w:r>
    </w:p>
    <w:p w:rsidR="00542066" w:rsidRPr="00542066" w:rsidRDefault="00542066" w:rsidP="00542066">
      <w:pPr>
        <w:spacing w:after="0" w:line="240" w:lineRule="auto"/>
        <w:ind w:firstLine="708"/>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Реквізити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установи:_________________________________________________________________</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
        <w:gridCol w:w="1390"/>
        <w:gridCol w:w="1027"/>
        <w:gridCol w:w="899"/>
        <w:gridCol w:w="1188"/>
        <w:gridCol w:w="1188"/>
        <w:gridCol w:w="949"/>
        <w:gridCol w:w="1289"/>
        <w:gridCol w:w="1390"/>
      </w:tblGrid>
      <w:tr w:rsidR="00542066" w:rsidRPr="00542066" w:rsidTr="003E119E">
        <w:trPr>
          <w:trHeight w:val="685"/>
        </w:trPr>
        <w:tc>
          <w:tcPr>
            <w:tcW w:w="422"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 з/п</w:t>
            </w: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Назва позичальника</w:t>
            </w:r>
          </w:p>
        </w:tc>
        <w:tc>
          <w:tcPr>
            <w:tcW w:w="907"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ЄДРПОУ</w:t>
            </w:r>
          </w:p>
        </w:tc>
        <w:tc>
          <w:tcPr>
            <w:tcW w:w="798"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Ціль кредиту</w:t>
            </w: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 і дата кредитного</w:t>
            </w:r>
            <w:r w:rsidRPr="00542066">
              <w:rPr>
                <w:rFonts w:ascii="Times New Roman" w:eastAsia="Times New Roman" w:hAnsi="Times New Roman" w:cs="Times New Roman"/>
                <w:sz w:val="20"/>
                <w:szCs w:val="20"/>
                <w:lang w:val="uk-UA"/>
              </w:rPr>
              <w:br/>
              <w:t>договору</w:t>
            </w: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Строк кредитного договору</w:t>
            </w:r>
          </w:p>
        </w:tc>
        <w:tc>
          <w:tcPr>
            <w:tcW w:w="840"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Сума кредиту, грн.</w:t>
            </w:r>
          </w:p>
        </w:tc>
        <w:tc>
          <w:tcPr>
            <w:tcW w:w="1131"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Розмір компенсації,</w:t>
            </w:r>
            <w:r w:rsidRPr="00542066">
              <w:rPr>
                <w:rFonts w:ascii="Times New Roman" w:eastAsia="Times New Roman" w:hAnsi="Times New Roman" w:cs="Times New Roman"/>
                <w:sz w:val="20"/>
                <w:szCs w:val="20"/>
                <w:lang w:val="uk-UA"/>
              </w:rPr>
              <w:br/>
              <w:t>грн.</w:t>
            </w: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Місце реєстрації позичальника</w:t>
            </w:r>
            <w:r w:rsidRPr="00542066">
              <w:rPr>
                <w:rFonts w:ascii="Times New Roman" w:eastAsia="Times New Roman" w:hAnsi="Times New Roman" w:cs="Times New Roman"/>
                <w:sz w:val="20"/>
                <w:szCs w:val="20"/>
                <w:lang w:val="uk-UA"/>
              </w:rPr>
              <w:br/>
            </w:r>
          </w:p>
        </w:tc>
      </w:tr>
      <w:tr w:rsidR="00542066" w:rsidRPr="00542066" w:rsidTr="003E119E">
        <w:tc>
          <w:tcPr>
            <w:tcW w:w="422"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90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r w:rsidR="00542066" w:rsidRPr="00542066" w:rsidTr="003E119E">
        <w:tc>
          <w:tcPr>
            <w:tcW w:w="422"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90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r w:rsidR="00542066" w:rsidRPr="00542066" w:rsidTr="003E119E">
        <w:tc>
          <w:tcPr>
            <w:tcW w:w="422"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Всього</w:t>
            </w:r>
          </w:p>
        </w:tc>
        <w:tc>
          <w:tcPr>
            <w:tcW w:w="90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tblPr>
      <w:tblGrid>
        <w:gridCol w:w="4926"/>
        <w:gridCol w:w="4928"/>
      </w:tblGrid>
      <w:tr w:rsidR="00542066" w:rsidRPr="00542066" w:rsidTr="00AE729E">
        <w:trPr>
          <w:trHeight w:val="845"/>
        </w:trPr>
        <w:tc>
          <w:tcPr>
            <w:tcW w:w="4927" w:type="dxa"/>
          </w:tcPr>
          <w:p w:rsidR="00542066" w:rsidRPr="00542066" w:rsidRDefault="009466B0" w:rsidP="00542066">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 установа</w:t>
            </w:r>
            <w:r w:rsidR="00542066" w:rsidRPr="00542066">
              <w:rPr>
                <w:rFonts w:ascii="Times New Roman" w:eastAsia="Times New Roman" w:hAnsi="Times New Roman" w:cs="Times New Roman"/>
                <w:sz w:val="24"/>
                <w:szCs w:val="24"/>
                <w:lang w:val="uk-UA"/>
              </w:rPr>
              <w:t>:</w:t>
            </w:r>
          </w:p>
        </w:tc>
        <w:tc>
          <w:tcPr>
            <w:tcW w:w="4928" w:type="dxa"/>
          </w:tcPr>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Начальник                          </w:t>
            </w:r>
            <w:r w:rsidRPr="00542066">
              <w:rPr>
                <w:rFonts w:ascii="Times New Roman" w:eastAsia="Times New Roman" w:hAnsi="Times New Roman" w:cs="Times New Roman"/>
                <w:sz w:val="24"/>
                <w:szCs w:val="24"/>
                <w:lang w:val="uk-UA"/>
              </w:rPr>
              <w:br/>
              <w:t>М.П.</w:t>
            </w:r>
          </w:p>
        </w:tc>
      </w:tr>
    </w:tbl>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br/>
        <w:t>“____“ _____________________ 20__рік</w:t>
      </w: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rsidR="00542066" w:rsidRPr="00542066" w:rsidRDefault="00542066" w:rsidP="00542066">
      <w:pPr>
        <w:spacing w:after="0" w:line="240" w:lineRule="auto"/>
        <w:jc w:val="both"/>
        <w:rPr>
          <w:rFonts w:ascii="Times New Roman" w:eastAsia="Times New Roman" w:hAnsi="Times New Roman" w:cs="Times New Roman"/>
          <w:sz w:val="24"/>
          <w:szCs w:val="24"/>
          <w:lang w:val="uk-UA"/>
        </w:rPr>
        <w:sectPr w:rsidR="00542066" w:rsidRPr="00542066" w:rsidSect="003E119E">
          <w:pgSz w:w="11906" w:h="16838"/>
          <w:pgMar w:top="1134" w:right="567" w:bottom="1134" w:left="1701" w:header="709" w:footer="709" w:gutter="0"/>
          <w:pgNumType w:start="1"/>
          <w:cols w:space="708"/>
          <w:titlePg/>
          <w:docGrid w:linePitch="360"/>
        </w:sectPr>
      </w:pPr>
    </w:p>
    <w:p w:rsidR="00AE729E" w:rsidRDefault="00542066" w:rsidP="00542066">
      <w:pPr>
        <w:spacing w:after="0" w:line="240" w:lineRule="auto"/>
        <w:ind w:left="10632"/>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lastRenderedPageBreak/>
        <w:t xml:space="preserve">Додаток </w:t>
      </w:r>
      <w:r w:rsidR="00AE729E">
        <w:rPr>
          <w:rFonts w:ascii="Times New Roman" w:eastAsia="Times New Roman" w:hAnsi="Times New Roman" w:cs="Times New Roman"/>
          <w:lang w:val="uk-UA" w:eastAsia="uk-UA"/>
        </w:rPr>
        <w:t>3</w:t>
      </w:r>
    </w:p>
    <w:p w:rsidR="00542066" w:rsidRPr="00542066" w:rsidRDefault="00542066" w:rsidP="00542066">
      <w:pPr>
        <w:spacing w:after="0" w:line="240" w:lineRule="auto"/>
        <w:ind w:left="10632"/>
        <w:jc w:val="both"/>
        <w:rPr>
          <w:rFonts w:ascii="Times New Roman" w:eastAsia="Times New Roman" w:hAnsi="Times New Roman" w:cs="Times New Roman"/>
          <w:spacing w:val="-6"/>
          <w:lang w:val="uk-UA" w:eastAsia="uk-UA"/>
        </w:rPr>
      </w:pPr>
      <w:r w:rsidRPr="00542066">
        <w:rPr>
          <w:rFonts w:ascii="Times New Roman" w:eastAsia="Times New Roman" w:hAnsi="Times New Roman" w:cs="Times New Roman"/>
          <w:spacing w:val="-6"/>
          <w:lang w:val="uk-UA" w:eastAsia="uk-UA"/>
        </w:rPr>
        <w:t>до типового Генерального договору про  співробітництво</w:t>
      </w:r>
    </w:p>
    <w:p w:rsidR="00542066" w:rsidRPr="00542066" w:rsidRDefault="00542066" w:rsidP="00542066">
      <w:pPr>
        <w:spacing w:after="0" w:line="240" w:lineRule="auto"/>
        <w:ind w:left="10632"/>
        <w:jc w:val="both"/>
        <w:rPr>
          <w:rFonts w:ascii="Times New Roman" w:eastAsia="Times New Roman" w:hAnsi="Times New Roman" w:cs="Times New Roman"/>
          <w:spacing w:val="-4"/>
          <w:lang w:val="uk-UA" w:eastAsia="uk-UA"/>
        </w:rPr>
      </w:pPr>
      <w:r w:rsidRPr="00542066">
        <w:rPr>
          <w:rFonts w:ascii="Times New Roman" w:eastAsia="Times New Roman" w:hAnsi="Times New Roman" w:cs="Times New Roman"/>
          <w:spacing w:val="-6"/>
          <w:lang w:val="uk-UA" w:eastAsia="uk-UA"/>
        </w:rPr>
        <w:t>№___________від________ 20_</w:t>
      </w:r>
      <w:r w:rsidR="00AE729E">
        <w:rPr>
          <w:rFonts w:ascii="Times New Roman" w:eastAsia="Times New Roman" w:hAnsi="Times New Roman" w:cs="Times New Roman"/>
          <w:spacing w:val="-6"/>
          <w:lang w:val="uk-UA" w:eastAsia="uk-UA"/>
        </w:rPr>
        <w:t>_</w:t>
      </w:r>
      <w:r w:rsidRPr="00542066">
        <w:rPr>
          <w:rFonts w:ascii="Times New Roman" w:eastAsia="Times New Roman" w:hAnsi="Times New Roman" w:cs="Times New Roman"/>
          <w:spacing w:val="-6"/>
          <w:lang w:val="uk-UA" w:eastAsia="uk-UA"/>
        </w:rPr>
        <w:t>р</w:t>
      </w:r>
      <w:r w:rsidR="00AE729E">
        <w:rPr>
          <w:rFonts w:ascii="Times New Roman" w:eastAsia="Times New Roman" w:hAnsi="Times New Roman" w:cs="Times New Roman"/>
          <w:spacing w:val="-6"/>
          <w:lang w:val="uk-UA" w:eastAsia="uk-UA"/>
        </w:rPr>
        <w:t>.</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 xml:space="preserve">ПОГОДЖЕНО </w:t>
      </w:r>
    </w:p>
    <w:p w:rsidR="00542066" w:rsidRPr="00542066" w:rsidRDefault="009466B0" w:rsidP="00542066">
      <w:pPr>
        <w:spacing w:after="0" w:line="300" w:lineRule="exact"/>
        <w:jc w:val="both"/>
        <w:rPr>
          <w:rFonts w:ascii="Times New Roman" w:eastAsia="Times New Roman" w:hAnsi="Times New Roman" w:cs="Times New Roman"/>
          <w:lang w:val="uk-UA" w:eastAsia="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lang w:val="uk-UA" w:eastAsia="uk-UA"/>
        </w:rPr>
        <w:t xml:space="preserve"> установа</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___________________________________________</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ПОГОДЖЕНО</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Розпорядник коштів</w:t>
      </w:r>
    </w:p>
    <w:p w:rsidR="00D53B18" w:rsidRPr="00D53B18" w:rsidRDefault="00D53B18" w:rsidP="00542066">
      <w:pPr>
        <w:spacing w:after="0" w:line="240" w:lineRule="auto"/>
        <w:jc w:val="both"/>
        <w:rPr>
          <w:rFonts w:ascii="Times New Roman" w:eastAsia="Times New Roman" w:hAnsi="Times New Roman" w:cs="Times New Roman"/>
          <w:sz w:val="24"/>
          <w:szCs w:val="24"/>
          <w:lang w:val="uk-UA"/>
        </w:rPr>
      </w:pPr>
      <w:r w:rsidRPr="00D53B18">
        <w:rPr>
          <w:rFonts w:ascii="Times New Roman" w:eastAsia="Times New Roman" w:hAnsi="Times New Roman" w:cs="Times New Roman"/>
          <w:sz w:val="24"/>
          <w:szCs w:val="24"/>
          <w:lang w:val="uk-UA"/>
        </w:rPr>
        <w:t>Управління капітального будівництва та житлово-</w:t>
      </w:r>
    </w:p>
    <w:p w:rsidR="00542066" w:rsidRPr="00542066" w:rsidRDefault="00D53B18" w:rsidP="00542066">
      <w:pPr>
        <w:spacing w:after="0" w:line="240" w:lineRule="auto"/>
        <w:jc w:val="both"/>
        <w:rPr>
          <w:rFonts w:ascii="Times New Roman" w:eastAsia="Times New Roman" w:hAnsi="Times New Roman" w:cs="Times New Roman"/>
          <w:lang w:val="uk-UA"/>
        </w:rPr>
      </w:pPr>
      <w:r w:rsidRPr="00D53B18">
        <w:rPr>
          <w:rFonts w:ascii="Times New Roman" w:eastAsia="Times New Roman" w:hAnsi="Times New Roman" w:cs="Times New Roman"/>
          <w:sz w:val="24"/>
          <w:szCs w:val="24"/>
          <w:lang w:val="uk-UA"/>
        </w:rPr>
        <w:t>комунального господарства</w:t>
      </w:r>
      <w:r w:rsidR="00542066" w:rsidRPr="00542066">
        <w:rPr>
          <w:rFonts w:ascii="Times New Roman" w:eastAsia="Times New Roman" w:hAnsi="Times New Roman" w:cs="Times New Roman"/>
          <w:lang w:val="uk-UA"/>
        </w:rPr>
        <w:t xml:space="preserve"> Ковельської міської ради</w:t>
      </w:r>
    </w:p>
    <w:p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 xml:space="preserve">Начальник ________________________ </w:t>
      </w:r>
    </w:p>
    <w:p w:rsidR="00542066" w:rsidRPr="00542066" w:rsidRDefault="00542066" w:rsidP="00542066">
      <w:pPr>
        <w:spacing w:after="0" w:line="300" w:lineRule="exact"/>
        <w:jc w:val="both"/>
        <w:rPr>
          <w:rFonts w:ascii="Times New Roman" w:eastAsia="Times New Roman" w:hAnsi="Times New Roman" w:cs="Times New Roman"/>
          <w:lang w:val="uk-UA"/>
        </w:rPr>
      </w:pPr>
      <w:r w:rsidRPr="00542066">
        <w:rPr>
          <w:rFonts w:ascii="Times New Roman" w:eastAsia="Times New Roman" w:hAnsi="Times New Roman" w:cs="Times New Roman"/>
          <w:lang w:val="uk-UA" w:eastAsia="uk-UA"/>
        </w:rPr>
        <w:t>М.П.Зведений реєстр № ________</w:t>
      </w:r>
    </w:p>
    <w:p w:rsidR="00542066" w:rsidRPr="00542066" w:rsidRDefault="00542066" w:rsidP="00542066">
      <w:pPr>
        <w:spacing w:after="0" w:line="240" w:lineRule="auto"/>
        <w:ind w:left="1416"/>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Позичальників власників житла, ОСББ або ЖБК, які отримали кредит у </w:t>
      </w:r>
    </w:p>
    <w:p w:rsidR="00542066" w:rsidRPr="00542066" w:rsidRDefault="00542066" w:rsidP="00542066">
      <w:pPr>
        <w:spacing w:after="0" w:line="240" w:lineRule="auto"/>
        <w:ind w:left="1416"/>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_______________________________________________________________________________ Програма відшкодування відсоткових ставок за залученими в фінансових установах кредитами або частина тіла кредиту, що надаються об’єднанням співвласників багатоквартирних будинків на реалізацію енергоефективних заходів або проектів з енергоефективності в житловому секторі на території </w:t>
      </w:r>
      <w:r w:rsidR="00AA4603" w:rsidRPr="00AA4603">
        <w:rPr>
          <w:rFonts w:ascii="Times New Roman" w:eastAsia="Times New Roman" w:hAnsi="Times New Roman" w:cs="Times New Roman"/>
          <w:lang w:val="uk-UA"/>
        </w:rPr>
        <w:t>міської</w:t>
      </w:r>
      <w:r w:rsidRPr="00542066">
        <w:rPr>
          <w:rFonts w:ascii="Times New Roman" w:eastAsia="Times New Roman" w:hAnsi="Times New Roman" w:cs="Times New Roman"/>
          <w:lang w:val="uk-UA"/>
        </w:rPr>
        <w:t xml:space="preserve"> Ковельської територіальної громади на 2021-2024 р.р.</w:t>
      </w:r>
      <w:r w:rsidRPr="00542066">
        <w:rPr>
          <w:rFonts w:ascii="Times New Roman" w:eastAsia="Times New Roman" w:hAnsi="Times New Roman" w:cs="Times New Roman"/>
          <w:lang w:val="uk-UA"/>
        </w:rPr>
        <w:tab/>
        <w:t xml:space="preserve">                                                                                                                                                                                                                                  (місяць)</w:t>
      </w:r>
    </w:p>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2"/>
        <w:gridCol w:w="1004"/>
        <w:gridCol w:w="1114"/>
        <w:gridCol w:w="1388"/>
        <w:gridCol w:w="973"/>
        <w:gridCol w:w="973"/>
        <w:gridCol w:w="833"/>
        <w:gridCol w:w="1381"/>
        <w:gridCol w:w="851"/>
        <w:gridCol w:w="1134"/>
        <w:gridCol w:w="1134"/>
        <w:gridCol w:w="567"/>
        <w:gridCol w:w="567"/>
        <w:gridCol w:w="709"/>
        <w:gridCol w:w="708"/>
        <w:gridCol w:w="709"/>
        <w:gridCol w:w="866"/>
        <w:gridCol w:w="585"/>
      </w:tblGrid>
      <w:tr w:rsidR="00542066" w:rsidRPr="00542066" w:rsidTr="00D53B18">
        <w:trPr>
          <w:gridAfter w:val="1"/>
          <w:wAfter w:w="585" w:type="dxa"/>
          <w:trHeight w:val="1160"/>
        </w:trPr>
        <w:tc>
          <w:tcPr>
            <w:tcW w:w="522"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з/п</w:t>
            </w:r>
          </w:p>
        </w:tc>
        <w:tc>
          <w:tcPr>
            <w:tcW w:w="1004"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Позичальник</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(юридична особа*)</w:t>
            </w:r>
          </w:p>
        </w:tc>
        <w:tc>
          <w:tcPr>
            <w:tcW w:w="1114" w:type="dxa"/>
            <w:vMerge w:val="restart"/>
          </w:tcPr>
          <w:p w:rsidR="00542066" w:rsidRPr="00542066" w:rsidRDefault="00542066" w:rsidP="00542066">
            <w:pPr>
              <w:spacing w:after="0" w:line="240" w:lineRule="auto"/>
              <w:ind w:right="-270"/>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дата та термін дії кредитного договору</w:t>
            </w:r>
          </w:p>
        </w:tc>
        <w:tc>
          <w:tcPr>
            <w:tcW w:w="1388" w:type="dxa"/>
            <w:vMerge w:val="restart"/>
          </w:tcPr>
          <w:p w:rsidR="00542066" w:rsidRPr="00542066" w:rsidRDefault="00542066" w:rsidP="00542066">
            <w:pPr>
              <w:spacing w:after="0" w:line="240" w:lineRule="auto"/>
              <w:ind w:left="-108" w:right="-16"/>
              <w:jc w:val="both"/>
              <w:rPr>
                <w:rFonts w:ascii="Times New Roman" w:eastAsia="Times New Roman" w:hAnsi="Times New Roman" w:cs="Times New Roman"/>
                <w:spacing w:val="-4"/>
                <w:lang w:val="uk-UA"/>
              </w:rPr>
            </w:pPr>
            <w:r w:rsidRPr="00542066">
              <w:rPr>
                <w:rFonts w:ascii="Times New Roman" w:eastAsia="Times New Roman" w:hAnsi="Times New Roman" w:cs="Times New Roman"/>
                <w:spacing w:val="-4"/>
                <w:lang w:val="uk-UA"/>
              </w:rPr>
              <w:t>Відомості щодо впровадження енергоефективних заходів (із зазначенням</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spacing w:val="-4"/>
                <w:lang w:val="uk-UA"/>
              </w:rPr>
              <w:t>повної назви заходу з енергоефективності, енергоефектив-ного обладнання та/або матеріалів)</w:t>
            </w:r>
          </w:p>
        </w:tc>
        <w:tc>
          <w:tcPr>
            <w:tcW w:w="973" w:type="dxa"/>
            <w:vMerge w:val="restart"/>
          </w:tcPr>
          <w:p w:rsidR="00542066" w:rsidRPr="00542066" w:rsidRDefault="00542066" w:rsidP="00542066">
            <w:pPr>
              <w:spacing w:after="0" w:line="240" w:lineRule="auto"/>
              <w:ind w:left="-108"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Дата і номер документу, який підтверджує виконання робіт/надання послуг, передачу товару, робіт, </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послуг</w:t>
            </w:r>
          </w:p>
        </w:tc>
        <w:tc>
          <w:tcPr>
            <w:tcW w:w="973"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отриманого кредиту, грн.</w:t>
            </w:r>
          </w:p>
        </w:tc>
        <w:tc>
          <w:tcPr>
            <w:tcW w:w="833"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Розмір відсоткової ставки за отриманим кредитом</w:t>
            </w:r>
          </w:p>
          <w:p w:rsidR="00542066" w:rsidRPr="00542066" w:rsidRDefault="00542066" w:rsidP="00542066">
            <w:pPr>
              <w:spacing w:after="0" w:line="240" w:lineRule="auto"/>
              <w:jc w:val="both"/>
              <w:rPr>
                <w:rFonts w:ascii="Times New Roman" w:eastAsia="Times New Roman" w:hAnsi="Times New Roman" w:cs="Times New Roman"/>
                <w:lang w:val="uk-UA"/>
              </w:rPr>
            </w:pP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1381" w:type="dxa"/>
            <w:vMerge w:val="restart"/>
          </w:tcPr>
          <w:p w:rsidR="00542066" w:rsidRPr="00542066" w:rsidRDefault="00542066" w:rsidP="00542066">
            <w:pPr>
              <w:spacing w:after="0" w:line="240" w:lineRule="auto"/>
              <w:ind w:left="-144"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сплаченої позичальником</w:t>
            </w:r>
          </w:p>
          <w:p w:rsidR="00542066" w:rsidRPr="00542066" w:rsidRDefault="00542066" w:rsidP="00542066">
            <w:pPr>
              <w:spacing w:after="0" w:line="240" w:lineRule="auto"/>
              <w:ind w:left="-144"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відсоткової ставки за отриманим кредитом або частини тіла кредиту, грн.</w:t>
            </w:r>
          </w:p>
        </w:tc>
        <w:tc>
          <w:tcPr>
            <w:tcW w:w="3119" w:type="dxa"/>
            <w:gridSpan w:val="3"/>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сплаченої позичальником</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відсоткової ставки за отриманим кредитом, відшкодування якої здійснено коштами місцевих бюджетів</w:t>
            </w:r>
          </w:p>
        </w:tc>
        <w:tc>
          <w:tcPr>
            <w:tcW w:w="4126" w:type="dxa"/>
            <w:gridSpan w:val="6"/>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Частка та сума сплаченої позичальником відсоткової ставки за отриманим кредитом, що підлягає відшкодуванню коштами місцевих бюджетів</w:t>
            </w:r>
          </w:p>
        </w:tc>
      </w:tr>
      <w:tr w:rsidR="00542066" w:rsidRPr="00542066" w:rsidTr="00D53B18">
        <w:trPr>
          <w:gridAfter w:val="1"/>
          <w:wAfter w:w="585" w:type="dxa"/>
          <w:trHeight w:val="147"/>
        </w:trPr>
        <w:tc>
          <w:tcPr>
            <w:tcW w:w="522"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val="restart"/>
          </w:tcPr>
          <w:p w:rsidR="00542066" w:rsidRPr="00542066" w:rsidRDefault="00542066" w:rsidP="00542066">
            <w:pPr>
              <w:spacing w:after="0" w:line="240" w:lineRule="auto"/>
              <w:ind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Всього,</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2268" w:type="dxa"/>
            <w:gridSpan w:val="2"/>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у тому числі за рахунок</w:t>
            </w:r>
          </w:p>
        </w:tc>
        <w:tc>
          <w:tcPr>
            <w:tcW w:w="4126" w:type="dxa"/>
            <w:gridSpan w:val="6"/>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rsidTr="00D53B18">
        <w:trPr>
          <w:gridAfter w:val="1"/>
          <w:wAfter w:w="585" w:type="dxa"/>
          <w:trHeight w:val="382"/>
        </w:trPr>
        <w:tc>
          <w:tcPr>
            <w:tcW w:w="522"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коштів обласного бюджету, </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1134" w:type="dxa"/>
            <w:vMerge w:val="restart"/>
          </w:tcPr>
          <w:p w:rsidR="00542066" w:rsidRPr="00542066" w:rsidRDefault="00542066" w:rsidP="00AA4603">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коштів бюджету </w:t>
            </w:r>
            <w:r w:rsidR="00AA4603">
              <w:rPr>
                <w:rFonts w:ascii="Times New Roman" w:eastAsia="Times New Roman" w:hAnsi="Times New Roman" w:cs="Times New Roman"/>
                <w:lang w:val="uk-UA"/>
              </w:rPr>
              <w:t>Ковельсьської</w:t>
            </w:r>
            <w:r w:rsidRPr="00542066">
              <w:rPr>
                <w:rFonts w:ascii="Times New Roman" w:eastAsia="Times New Roman" w:hAnsi="Times New Roman" w:cs="Times New Roman"/>
                <w:lang w:val="uk-UA"/>
              </w:rPr>
              <w:t xml:space="preserve"> міської ради</w:t>
            </w:r>
          </w:p>
        </w:tc>
        <w:tc>
          <w:tcPr>
            <w:tcW w:w="1134" w:type="dxa"/>
            <w:gridSpan w:val="2"/>
            <w:vMerge w:val="restart"/>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Всього</w:t>
            </w:r>
          </w:p>
        </w:tc>
        <w:tc>
          <w:tcPr>
            <w:tcW w:w="2992" w:type="dxa"/>
            <w:gridSpan w:val="4"/>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у тому числі за рахунок</w:t>
            </w:r>
          </w:p>
        </w:tc>
      </w:tr>
      <w:tr w:rsidR="00542066" w:rsidRPr="00246CB5" w:rsidTr="00D53B18">
        <w:trPr>
          <w:gridAfter w:val="1"/>
          <w:wAfter w:w="585" w:type="dxa"/>
          <w:trHeight w:val="875"/>
        </w:trPr>
        <w:tc>
          <w:tcPr>
            <w:tcW w:w="522"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gridSpan w:val="2"/>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417" w:type="dxa"/>
            <w:gridSpan w:val="2"/>
          </w:tcPr>
          <w:p w:rsidR="00542066" w:rsidRPr="00542066" w:rsidRDefault="00542066" w:rsidP="00542066">
            <w:pPr>
              <w:spacing w:after="0" w:line="240" w:lineRule="auto"/>
              <w:ind w:left="-108" w:right="-29"/>
              <w:jc w:val="both"/>
              <w:rPr>
                <w:rFonts w:ascii="Times New Roman" w:eastAsia="Times New Roman" w:hAnsi="Times New Roman" w:cs="Times New Roman"/>
                <w:highlight w:val="yellow"/>
                <w:lang w:val="uk-UA"/>
              </w:rPr>
            </w:pPr>
            <w:r w:rsidRPr="00542066">
              <w:rPr>
                <w:rFonts w:ascii="Times New Roman" w:eastAsia="Times New Roman" w:hAnsi="Times New Roman" w:cs="Times New Roman"/>
                <w:lang w:val="uk-UA"/>
              </w:rPr>
              <w:t>Власних коштів</w:t>
            </w:r>
          </w:p>
        </w:tc>
        <w:tc>
          <w:tcPr>
            <w:tcW w:w="1575" w:type="dxa"/>
            <w:gridSpan w:val="2"/>
          </w:tcPr>
          <w:p w:rsidR="00542066" w:rsidRPr="00542066" w:rsidRDefault="00542066" w:rsidP="00542066">
            <w:pPr>
              <w:spacing w:after="0" w:line="240" w:lineRule="auto"/>
              <w:ind w:left="-108" w:right="-93"/>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коштів бюджету Ковельської  міської ради</w:t>
            </w:r>
          </w:p>
        </w:tc>
      </w:tr>
      <w:tr w:rsidR="00542066" w:rsidRPr="00542066" w:rsidTr="00D53B18">
        <w:trPr>
          <w:trHeight w:val="244"/>
        </w:trPr>
        <w:tc>
          <w:tcPr>
            <w:tcW w:w="522"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567" w:type="dxa"/>
          </w:tcPr>
          <w:p w:rsidR="00542066" w:rsidRPr="00542066" w:rsidRDefault="00542066" w:rsidP="00542066">
            <w:pPr>
              <w:spacing w:after="0" w:line="240" w:lineRule="auto"/>
              <w:ind w:right="-92"/>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708"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866" w:type="dxa"/>
          </w:tcPr>
          <w:p w:rsidR="00542066" w:rsidRPr="00542066" w:rsidRDefault="00542066" w:rsidP="00542066">
            <w:pPr>
              <w:spacing w:after="0" w:line="240" w:lineRule="auto"/>
              <w:ind w:left="-116" w:right="-93"/>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 грн.</w:t>
            </w:r>
          </w:p>
        </w:tc>
        <w:tc>
          <w:tcPr>
            <w:tcW w:w="585" w:type="dxa"/>
            <w:tcBorders>
              <w:top w:val="nil"/>
              <w:bottom w:val="nil"/>
              <w:right w:val="nil"/>
            </w:tcBorders>
          </w:tcPr>
          <w:p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rsidTr="00D53B18">
        <w:trPr>
          <w:trHeight w:val="244"/>
        </w:trPr>
        <w:tc>
          <w:tcPr>
            <w:tcW w:w="522"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w:t>
            </w:r>
          </w:p>
        </w:tc>
        <w:tc>
          <w:tcPr>
            <w:tcW w:w="100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2</w:t>
            </w:r>
          </w:p>
        </w:tc>
        <w:tc>
          <w:tcPr>
            <w:tcW w:w="111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3</w:t>
            </w:r>
          </w:p>
        </w:tc>
        <w:tc>
          <w:tcPr>
            <w:tcW w:w="1388"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4</w:t>
            </w: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5</w:t>
            </w: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6</w:t>
            </w:r>
          </w:p>
        </w:tc>
        <w:tc>
          <w:tcPr>
            <w:tcW w:w="833"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7</w:t>
            </w:r>
          </w:p>
        </w:tc>
        <w:tc>
          <w:tcPr>
            <w:tcW w:w="1381"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8</w:t>
            </w:r>
          </w:p>
        </w:tc>
        <w:tc>
          <w:tcPr>
            <w:tcW w:w="851"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9</w:t>
            </w: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10</w:t>
            </w: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11</w:t>
            </w: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12</w:t>
            </w: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13</w:t>
            </w: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14</w:t>
            </w:r>
          </w:p>
        </w:tc>
        <w:tc>
          <w:tcPr>
            <w:tcW w:w="708"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15</w:t>
            </w: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16</w:t>
            </w:r>
          </w:p>
        </w:tc>
        <w:tc>
          <w:tcPr>
            <w:tcW w:w="866"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17</w:t>
            </w:r>
          </w:p>
        </w:tc>
        <w:tc>
          <w:tcPr>
            <w:tcW w:w="585" w:type="dxa"/>
            <w:tcBorders>
              <w:top w:val="nil"/>
              <w:bottom w:val="nil"/>
              <w:right w:val="nil"/>
            </w:tcBorders>
          </w:tcPr>
          <w:p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rsidTr="00D53B18">
        <w:trPr>
          <w:trHeight w:val="244"/>
        </w:trPr>
        <w:tc>
          <w:tcPr>
            <w:tcW w:w="522"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8"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66"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85" w:type="dxa"/>
            <w:tcBorders>
              <w:top w:val="nil"/>
              <w:bottom w:val="nil"/>
              <w:right w:val="nil"/>
            </w:tcBorders>
          </w:tcPr>
          <w:p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rsidTr="00D53B18">
        <w:trPr>
          <w:trHeight w:val="244"/>
        </w:trPr>
        <w:tc>
          <w:tcPr>
            <w:tcW w:w="522"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Всього </w:t>
            </w:r>
          </w:p>
        </w:tc>
        <w:tc>
          <w:tcPr>
            <w:tcW w:w="111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8"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866" w:type="dxa"/>
          </w:tcPr>
          <w:p w:rsidR="00542066" w:rsidRPr="00542066" w:rsidRDefault="00542066" w:rsidP="00542066">
            <w:pPr>
              <w:spacing w:after="0" w:line="240" w:lineRule="auto"/>
              <w:jc w:val="both"/>
              <w:rPr>
                <w:rFonts w:ascii="Times New Roman" w:eastAsia="Times New Roman" w:hAnsi="Times New Roman" w:cs="Times New Roman"/>
                <w:lang w:val="uk-UA"/>
              </w:rPr>
            </w:pPr>
          </w:p>
        </w:tc>
        <w:tc>
          <w:tcPr>
            <w:tcW w:w="585" w:type="dxa"/>
            <w:tcBorders>
              <w:top w:val="nil"/>
              <w:bottom w:val="nil"/>
              <w:right w:val="nil"/>
            </w:tcBorders>
          </w:tcPr>
          <w:p w:rsidR="00542066" w:rsidRPr="00542066" w:rsidRDefault="00542066" w:rsidP="00542066">
            <w:pPr>
              <w:spacing w:after="0" w:line="240" w:lineRule="auto"/>
              <w:jc w:val="both"/>
              <w:rPr>
                <w:rFonts w:ascii="Times New Roman" w:eastAsia="Times New Roman" w:hAnsi="Times New Roman" w:cs="Times New Roman"/>
                <w:lang w:val="uk-UA"/>
              </w:rPr>
            </w:pPr>
          </w:p>
        </w:tc>
      </w:tr>
    </w:tbl>
    <w:p w:rsidR="00542066" w:rsidRPr="00542066" w:rsidRDefault="00542066" w:rsidP="0054206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920"/>
        </w:tabs>
        <w:spacing w:after="0" w:line="300" w:lineRule="exact"/>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lastRenderedPageBreak/>
        <w:t>*повне найменування,місцезнаходження, код ЄДРПОУ, кількість квартир</w:t>
      </w:r>
    </w:p>
    <w:tbl>
      <w:tblPr>
        <w:tblW w:w="15377" w:type="dxa"/>
        <w:tblLook w:val="00A0"/>
      </w:tblPr>
      <w:tblGrid>
        <w:gridCol w:w="7688"/>
        <w:gridCol w:w="7689"/>
      </w:tblGrid>
      <w:tr w:rsidR="00542066" w:rsidRPr="00542066" w:rsidTr="00AE729E">
        <w:trPr>
          <w:trHeight w:val="770"/>
        </w:trPr>
        <w:tc>
          <w:tcPr>
            <w:tcW w:w="7688" w:type="dxa"/>
          </w:tcPr>
          <w:p w:rsidR="00542066" w:rsidRPr="00542066" w:rsidRDefault="009466B0" w:rsidP="00542066">
            <w:pPr>
              <w:spacing w:after="0" w:line="240" w:lineRule="auto"/>
              <w:jc w:val="both"/>
              <w:rPr>
                <w:rFonts w:ascii="Times New Roman" w:eastAsia="Times New Roman" w:hAnsi="Times New Roman" w:cs="Times New Roman"/>
                <w:lang w:val="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lang w:val="uk-UA"/>
              </w:rPr>
              <w:t xml:space="preserve"> установа:</w:t>
            </w: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 “____“ _____________________ 201__рік</w:t>
            </w:r>
          </w:p>
        </w:tc>
        <w:tc>
          <w:tcPr>
            <w:tcW w:w="7689" w:type="dxa"/>
          </w:tcPr>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Розпорядник коштів</w:t>
            </w:r>
          </w:p>
          <w:p w:rsidR="00542066" w:rsidRPr="00542066" w:rsidRDefault="00542066" w:rsidP="00542066">
            <w:pPr>
              <w:spacing w:after="0" w:line="240" w:lineRule="auto"/>
              <w:jc w:val="both"/>
              <w:rPr>
                <w:rFonts w:ascii="Times New Roman" w:eastAsia="Times New Roman" w:hAnsi="Times New Roman" w:cs="Times New Roman"/>
                <w:lang w:val="uk-UA"/>
              </w:rPr>
            </w:pPr>
          </w:p>
          <w:p w:rsidR="00542066" w:rsidRPr="00542066" w:rsidRDefault="00542066" w:rsidP="00542066">
            <w:pPr>
              <w:spacing w:after="0" w:line="240" w:lineRule="auto"/>
              <w:jc w:val="both"/>
              <w:rPr>
                <w:rFonts w:ascii="Times New Roman" w:eastAsia="Times New Roman" w:hAnsi="Times New Roman" w:cs="Times New Roman"/>
                <w:lang w:val="uk-UA"/>
              </w:rPr>
            </w:pPr>
          </w:p>
          <w:p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Начальник                          </w:t>
            </w:r>
            <w:r w:rsidRPr="00542066">
              <w:rPr>
                <w:rFonts w:ascii="Times New Roman" w:eastAsia="Times New Roman" w:hAnsi="Times New Roman" w:cs="Times New Roman"/>
                <w:lang w:val="uk-UA"/>
              </w:rPr>
              <w:br/>
              <w:t>М.П.</w:t>
            </w:r>
          </w:p>
        </w:tc>
      </w:tr>
    </w:tbl>
    <w:p w:rsidR="000D497F" w:rsidRDefault="000D497F">
      <w:pPr>
        <w:rPr>
          <w:color w:val="000000" w:themeColor="text1"/>
          <w:lang w:val="uk-UA"/>
        </w:rPr>
      </w:pPr>
    </w:p>
    <w:p w:rsidR="000D497F" w:rsidRDefault="000D497F">
      <w:pPr>
        <w:rPr>
          <w:color w:val="000000" w:themeColor="text1"/>
          <w:lang w:val="uk-UA"/>
        </w:rPr>
      </w:pPr>
      <w:r>
        <w:rPr>
          <w:color w:val="000000" w:themeColor="text1"/>
          <w:lang w:val="uk-UA"/>
        </w:rPr>
        <w:br w:type="page"/>
      </w:r>
    </w:p>
    <w:p w:rsidR="000D497F" w:rsidRDefault="000D497F" w:rsidP="000D497F">
      <w:pPr>
        <w:spacing w:after="0" w:line="240" w:lineRule="auto"/>
        <w:ind w:left="5245"/>
        <w:jc w:val="both"/>
        <w:rPr>
          <w:rFonts w:ascii="Times New Roman" w:eastAsia="Times New Roman" w:hAnsi="Times New Roman" w:cs="Times New Roman"/>
          <w:sz w:val="24"/>
          <w:szCs w:val="24"/>
          <w:lang w:val="uk-UA"/>
        </w:rPr>
        <w:sectPr w:rsidR="000D497F" w:rsidSect="00D53B18">
          <w:type w:val="nextColumn"/>
          <w:pgSz w:w="16838" w:h="11906" w:orient="landscape"/>
          <w:pgMar w:top="567" w:right="1134" w:bottom="709" w:left="1134" w:header="708" w:footer="708" w:gutter="0"/>
          <w:cols w:space="708"/>
          <w:docGrid w:linePitch="360"/>
        </w:sectPr>
      </w:pPr>
    </w:p>
    <w:p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lastRenderedPageBreak/>
        <w:t xml:space="preserve">Додаток </w:t>
      </w:r>
      <w:r w:rsidR="00AE729E">
        <w:rPr>
          <w:rFonts w:ascii="Times New Roman" w:eastAsia="Times New Roman" w:hAnsi="Times New Roman" w:cs="Times New Roman"/>
          <w:sz w:val="24"/>
          <w:szCs w:val="24"/>
          <w:lang w:val="uk-UA"/>
        </w:rPr>
        <w:t>4</w:t>
      </w:r>
    </w:p>
    <w:p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до типового Генерального договору </w:t>
      </w:r>
    </w:p>
    <w:p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про співробітництво</w:t>
      </w:r>
    </w:p>
    <w:p w:rsidR="000D497F" w:rsidRPr="000D497F" w:rsidRDefault="00AE729E" w:rsidP="000D497F">
      <w:pPr>
        <w:spacing w:after="0" w:line="240" w:lineRule="auto"/>
        <w:ind w:left="5245"/>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№___________від________ 20_</w:t>
      </w:r>
      <w:r w:rsidR="000D497F" w:rsidRPr="000D497F">
        <w:rPr>
          <w:rFonts w:ascii="Times New Roman" w:eastAsia="Times New Roman" w:hAnsi="Times New Roman" w:cs="Times New Roman"/>
          <w:sz w:val="24"/>
          <w:szCs w:val="24"/>
          <w:lang w:val="uk-UA"/>
        </w:rPr>
        <w:t>_р</w:t>
      </w:r>
      <w:r>
        <w:rPr>
          <w:rFonts w:ascii="Times New Roman" w:eastAsia="Times New Roman" w:hAnsi="Times New Roman" w:cs="Times New Roman"/>
          <w:sz w:val="24"/>
          <w:szCs w:val="24"/>
          <w:lang w:val="uk-UA"/>
        </w:rPr>
        <w:t>.</w:t>
      </w:r>
    </w:p>
    <w:p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ПЕРЕЛІК ДОКУМЕНТІВ, які необхідні для відшкодування частини відсоткових ставок за кредитом або частину тіла кредиту</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(зберігаються у </w:t>
      </w:r>
      <w:r w:rsidR="009466B0">
        <w:rPr>
          <w:rFonts w:ascii="Times New Roman" w:eastAsia="Times New Roman" w:hAnsi="Times New Roman" w:cs="Times New Roman"/>
          <w:sz w:val="24"/>
          <w:szCs w:val="24"/>
          <w:lang w:val="uk-UA"/>
        </w:rPr>
        <w:t>фінансово-кредитній</w:t>
      </w:r>
      <w:r w:rsidRPr="000D497F">
        <w:rPr>
          <w:rFonts w:ascii="Times New Roman" w:eastAsia="Times New Roman" w:hAnsi="Times New Roman" w:cs="Times New Roman"/>
          <w:sz w:val="24"/>
          <w:szCs w:val="24"/>
          <w:lang w:val="uk-UA"/>
        </w:rPr>
        <w:t xml:space="preserve"> установі та у розпорядника коштів місцевого бюджету )</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br/>
        <w:t>1. Копія Статуту ОСББ чи ЖБК, або паспорту фізичної особи для власників житла.</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2. Копія Свідоцтва про державну реєстрацію (виписки з Єдиного державного реєстру юридичних осіб,  фізичних осіб-підприємців та громадських формувань) або документу про власність.</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3. Копія Довідки з ЄДРПОУ, виданої органами статистики (за наявності).</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4. Копія Наказу (витягу з протоколу) про призначення керівників на посади (за наявності)..</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5. Копії паспортів керівника, головного бухгалтера, інших уповноважених осіб, які мають право підпису відповідних договорів та/або документів, що подаються до банку; копії довідок про присвоєння ідентифікаційних номерів вищезазначеним особам.</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6. Копія протоколу загальних зборів ОСББ з прийнятим співвласниками рішенням про отримання кредиту та проведення енергоефективних заходів, ремонту, модернізації будинку (за наявності)..</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7. Кредитний договір (копія для розпорядника коштів міського бюджету).</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 Документи, які підтверджують цільове використання кредитних коштів:</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8.1. Рахунки – фактури (копія для розпорядника коштів міського бюджету).</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8.2. Договір купівлі-продажу, виконання робіт/надання послуг або документ, що підтверджує сплату коштів за придбаний товар або виконані роботи/надані послуги (копія).</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8.3. Акт прийому-передачі товару/Акт про виконання робіт (надання послуг) або накладна на товар.</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tbl>
      <w:tblPr>
        <w:tblW w:w="9944" w:type="dxa"/>
        <w:tblLook w:val="00A0"/>
      </w:tblPr>
      <w:tblGrid>
        <w:gridCol w:w="4971"/>
        <w:gridCol w:w="4973"/>
      </w:tblGrid>
      <w:tr w:rsidR="000D497F" w:rsidRPr="000D497F" w:rsidTr="00AE729E">
        <w:trPr>
          <w:trHeight w:val="1689"/>
        </w:trPr>
        <w:tc>
          <w:tcPr>
            <w:tcW w:w="4971" w:type="dxa"/>
          </w:tcPr>
          <w:p w:rsidR="000D497F" w:rsidRPr="000D497F" w:rsidRDefault="009466B0" w:rsidP="000D497F">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w:t>
            </w:r>
            <w:r w:rsidR="000D497F" w:rsidRPr="000D497F">
              <w:rPr>
                <w:rFonts w:ascii="Times New Roman" w:eastAsia="Times New Roman" w:hAnsi="Times New Roman" w:cs="Times New Roman"/>
                <w:sz w:val="24"/>
                <w:szCs w:val="24"/>
                <w:lang w:val="uk-UA"/>
              </w:rPr>
              <w:t xml:space="preserve"> установа</w:t>
            </w:r>
          </w:p>
        </w:tc>
        <w:tc>
          <w:tcPr>
            <w:tcW w:w="4973" w:type="dxa"/>
          </w:tcPr>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Розпорядник коштів</w:t>
            </w: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Начальник                          </w:t>
            </w:r>
            <w:r w:rsidRPr="000D497F">
              <w:rPr>
                <w:rFonts w:ascii="Times New Roman" w:eastAsia="Times New Roman" w:hAnsi="Times New Roman" w:cs="Times New Roman"/>
                <w:sz w:val="24"/>
                <w:szCs w:val="24"/>
                <w:lang w:val="uk-UA"/>
              </w:rPr>
              <w:br/>
              <w:t>М.П.</w:t>
            </w:r>
          </w:p>
        </w:tc>
      </w:tr>
    </w:tbl>
    <w:p w:rsidR="00BB664B" w:rsidRDefault="00BB664B" w:rsidP="000D497F">
      <w:pPr>
        <w:rPr>
          <w:color w:val="000000" w:themeColor="text1"/>
          <w:lang w:val="uk-UA"/>
        </w:rPr>
      </w:pPr>
    </w:p>
    <w:p w:rsidR="00BB664B" w:rsidRDefault="00BB664B">
      <w:pPr>
        <w:rPr>
          <w:color w:val="000000" w:themeColor="text1"/>
          <w:lang w:val="uk-UA"/>
        </w:rPr>
      </w:pPr>
    </w:p>
    <w:sectPr w:rsidR="00BB664B" w:rsidSect="00BB664B">
      <w:pgSz w:w="11906" w:h="16838"/>
      <w:pgMar w:top="1134" w:right="567"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245" w:rsidRDefault="004A1245" w:rsidP="00D53B18">
      <w:pPr>
        <w:spacing w:after="0" w:line="240" w:lineRule="auto"/>
      </w:pPr>
      <w:r>
        <w:separator/>
      </w:r>
    </w:p>
  </w:endnote>
  <w:endnote w:type="continuationSeparator" w:id="1">
    <w:p w:rsidR="004A1245" w:rsidRDefault="004A1245" w:rsidP="00D53B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245" w:rsidRDefault="004A1245" w:rsidP="00D53B18">
      <w:pPr>
        <w:spacing w:after="0" w:line="240" w:lineRule="auto"/>
      </w:pPr>
      <w:r>
        <w:separator/>
      </w:r>
    </w:p>
  </w:footnote>
  <w:footnote w:type="continuationSeparator" w:id="1">
    <w:p w:rsidR="004A1245" w:rsidRDefault="004A1245" w:rsidP="00D53B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29E" w:rsidRPr="005932EE" w:rsidRDefault="00AE729E">
    <w:pPr>
      <w:pStyle w:val="a3"/>
      <w:jc w:val="center"/>
      <w:rPr>
        <w:lang w:val="uk-UA"/>
      </w:rPr>
    </w:pPr>
  </w:p>
  <w:p w:rsidR="00AE729E" w:rsidRDefault="00AE729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D0F"/>
    <w:multiLevelType w:val="hybridMultilevel"/>
    <w:tmpl w:val="BBC88F9E"/>
    <w:lvl w:ilvl="0" w:tplc="AAD2BBAC">
      <w:start w:val="1"/>
      <w:numFmt w:val="decimal"/>
      <w:lvlText w:val="%1."/>
      <w:lvlJc w:val="left"/>
      <w:pPr>
        <w:ind w:left="720" w:hanging="360"/>
      </w:pPr>
      <w:rPr>
        <w:rFonts w:ascii="Times New Roman" w:hAnsi="Times New Roman" w:cs="Times New Roman" w:hint="default"/>
        <w:sz w:val="24"/>
        <w:szCs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42066"/>
    <w:rsid w:val="000D497F"/>
    <w:rsid w:val="001148D6"/>
    <w:rsid w:val="00121EE5"/>
    <w:rsid w:val="001D5C35"/>
    <w:rsid w:val="00246CB5"/>
    <w:rsid w:val="00263844"/>
    <w:rsid w:val="00377693"/>
    <w:rsid w:val="00390D0B"/>
    <w:rsid w:val="003A6440"/>
    <w:rsid w:val="003E119E"/>
    <w:rsid w:val="00443647"/>
    <w:rsid w:val="004A1245"/>
    <w:rsid w:val="004A1274"/>
    <w:rsid w:val="004E6AC0"/>
    <w:rsid w:val="00542066"/>
    <w:rsid w:val="00551386"/>
    <w:rsid w:val="00664F64"/>
    <w:rsid w:val="006F4B61"/>
    <w:rsid w:val="00715D56"/>
    <w:rsid w:val="007A23D0"/>
    <w:rsid w:val="007C6C97"/>
    <w:rsid w:val="008C181D"/>
    <w:rsid w:val="008D1620"/>
    <w:rsid w:val="008D5282"/>
    <w:rsid w:val="009466B0"/>
    <w:rsid w:val="0099067A"/>
    <w:rsid w:val="009971DB"/>
    <w:rsid w:val="009B3DBF"/>
    <w:rsid w:val="00A31321"/>
    <w:rsid w:val="00A50081"/>
    <w:rsid w:val="00A708A2"/>
    <w:rsid w:val="00AA4603"/>
    <w:rsid w:val="00AE729E"/>
    <w:rsid w:val="00B67D60"/>
    <w:rsid w:val="00BB664B"/>
    <w:rsid w:val="00C070E5"/>
    <w:rsid w:val="00C402DD"/>
    <w:rsid w:val="00C56E1A"/>
    <w:rsid w:val="00C64589"/>
    <w:rsid w:val="00CB7F26"/>
    <w:rsid w:val="00CF55A5"/>
    <w:rsid w:val="00D12E43"/>
    <w:rsid w:val="00D53B18"/>
    <w:rsid w:val="00DA1301"/>
    <w:rsid w:val="00E05DE4"/>
    <w:rsid w:val="00E45B43"/>
    <w:rsid w:val="00E63F43"/>
    <w:rsid w:val="00E9755F"/>
    <w:rsid w:val="00EF7A33"/>
    <w:rsid w:val="00F34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D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4206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542066"/>
    <w:rPr>
      <w:rFonts w:ascii="Times New Roman" w:eastAsia="Times New Roman" w:hAnsi="Times New Roman" w:cs="Times New Roman"/>
      <w:sz w:val="24"/>
      <w:szCs w:val="24"/>
    </w:rPr>
  </w:style>
  <w:style w:type="paragraph" w:styleId="a5">
    <w:name w:val="footer"/>
    <w:basedOn w:val="a"/>
    <w:link w:val="a6"/>
    <w:uiPriority w:val="99"/>
    <w:semiHidden/>
    <w:unhideWhenUsed/>
    <w:rsid w:val="00D53B1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53B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CDFA2-186D-4B7D-87AD-66546D27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3578</Words>
  <Characters>20399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Alina</cp:lastModifiedBy>
  <cp:revision>39</cp:revision>
  <cp:lastPrinted>2022-01-10T10:29:00Z</cp:lastPrinted>
  <dcterms:created xsi:type="dcterms:W3CDTF">2021-11-04T08:56:00Z</dcterms:created>
  <dcterms:modified xsi:type="dcterms:W3CDTF">2022-01-10T13:56:00Z</dcterms:modified>
</cp:coreProperties>
</file>